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57" w:type="dxa"/>
          <w:right w:w="57" w:type="dxa"/>
        </w:tblCellMar>
        <w:tblLook w:val="04A0" w:firstRow="1" w:lastRow="0" w:firstColumn="1" w:lastColumn="0" w:noHBand="0" w:noVBand="1"/>
      </w:tblPr>
      <w:tblGrid>
        <w:gridCol w:w="2263"/>
        <w:gridCol w:w="7059"/>
      </w:tblGrid>
      <w:tr w:rsidR="00D742D0" w14:paraId="6A558A5A" w14:textId="77777777" w:rsidTr="007E764B">
        <w:tc>
          <w:tcPr>
            <w:tcW w:w="2263" w:type="dxa"/>
          </w:tcPr>
          <w:p w14:paraId="43B20D39" w14:textId="540A79EB" w:rsidR="00D742D0" w:rsidRPr="001757C9" w:rsidRDefault="00D742D0" w:rsidP="007E764B">
            <w:pPr>
              <w:rPr>
                <w:rStyle w:val="Strong"/>
                <w:b/>
                <w:bCs w:val="0"/>
                <w:sz w:val="20"/>
                <w:szCs w:val="20"/>
              </w:rPr>
            </w:pPr>
            <w:r w:rsidRPr="001757C9">
              <w:rPr>
                <w:rStyle w:val="Strong"/>
                <w:b/>
                <w:bCs w:val="0"/>
                <w:sz w:val="20"/>
                <w:szCs w:val="20"/>
              </w:rPr>
              <w:t>Name</w:t>
            </w:r>
          </w:p>
        </w:tc>
        <w:tc>
          <w:tcPr>
            <w:tcW w:w="7059" w:type="dxa"/>
          </w:tcPr>
          <w:p w14:paraId="20B2117C" w14:textId="6BEEF120" w:rsidR="00D742D0" w:rsidRPr="00FA7DD7" w:rsidRDefault="00D742D0" w:rsidP="00371E0B">
            <w:pPr>
              <w:rPr>
                <w:rStyle w:val="Strong"/>
                <w:b/>
                <w:bCs w:val="0"/>
                <w:sz w:val="22"/>
                <w:szCs w:val="22"/>
              </w:rPr>
            </w:pPr>
            <w:r w:rsidRPr="00FA7DD7">
              <w:rPr>
                <w:rStyle w:val="Strong"/>
                <w:b/>
                <w:bCs w:val="0"/>
                <w:sz w:val="22"/>
                <w:szCs w:val="22"/>
              </w:rPr>
              <w:t>Ayesha Hamid</w:t>
            </w:r>
          </w:p>
        </w:tc>
      </w:tr>
      <w:tr w:rsidR="00D742D0" w14:paraId="67FA4FA9" w14:textId="77777777" w:rsidTr="007E764B">
        <w:tc>
          <w:tcPr>
            <w:tcW w:w="2263" w:type="dxa"/>
          </w:tcPr>
          <w:p w14:paraId="6EA98365" w14:textId="64BD7276" w:rsidR="00D742D0" w:rsidRPr="001757C9" w:rsidRDefault="00D742D0" w:rsidP="007E764B">
            <w:pPr>
              <w:rPr>
                <w:rStyle w:val="Strong"/>
                <w:b/>
                <w:bCs w:val="0"/>
                <w:sz w:val="20"/>
                <w:szCs w:val="20"/>
              </w:rPr>
            </w:pPr>
            <w:r w:rsidRPr="001757C9">
              <w:rPr>
                <w:rStyle w:val="Strong"/>
                <w:b/>
                <w:bCs w:val="0"/>
                <w:sz w:val="20"/>
                <w:szCs w:val="20"/>
              </w:rPr>
              <w:t>Surname</w:t>
            </w:r>
          </w:p>
        </w:tc>
        <w:tc>
          <w:tcPr>
            <w:tcW w:w="7059" w:type="dxa"/>
          </w:tcPr>
          <w:p w14:paraId="7822BEB0" w14:textId="5D709809" w:rsidR="00D742D0" w:rsidRPr="00FA7DD7" w:rsidRDefault="00D742D0" w:rsidP="00371E0B">
            <w:pPr>
              <w:rPr>
                <w:rStyle w:val="Strong"/>
                <w:b/>
                <w:bCs w:val="0"/>
                <w:sz w:val="22"/>
                <w:szCs w:val="22"/>
              </w:rPr>
            </w:pPr>
            <w:r w:rsidRPr="00FA7DD7">
              <w:rPr>
                <w:rStyle w:val="Strong"/>
                <w:b/>
                <w:bCs w:val="0"/>
                <w:sz w:val="22"/>
                <w:szCs w:val="22"/>
              </w:rPr>
              <w:t>Laher</w:t>
            </w:r>
          </w:p>
        </w:tc>
      </w:tr>
      <w:tr w:rsidR="00D742D0" w14:paraId="6E61C75D" w14:textId="77777777" w:rsidTr="007E764B">
        <w:tc>
          <w:tcPr>
            <w:tcW w:w="2263" w:type="dxa"/>
          </w:tcPr>
          <w:p w14:paraId="08CEEBA0" w14:textId="051F6F10" w:rsidR="00D742D0" w:rsidRPr="001757C9" w:rsidRDefault="00D742D0" w:rsidP="007E764B">
            <w:pPr>
              <w:rPr>
                <w:rStyle w:val="Strong"/>
                <w:b/>
                <w:bCs w:val="0"/>
                <w:sz w:val="20"/>
                <w:szCs w:val="20"/>
              </w:rPr>
            </w:pPr>
            <w:r w:rsidRPr="001757C9">
              <w:rPr>
                <w:rStyle w:val="Strong"/>
                <w:b/>
                <w:bCs w:val="0"/>
                <w:sz w:val="20"/>
                <w:szCs w:val="20"/>
              </w:rPr>
              <w:t>ID</w:t>
            </w:r>
          </w:p>
        </w:tc>
        <w:tc>
          <w:tcPr>
            <w:tcW w:w="7059" w:type="dxa"/>
          </w:tcPr>
          <w:p w14:paraId="05321BD1" w14:textId="5708FC3B" w:rsidR="00D742D0" w:rsidRPr="001757C9" w:rsidRDefault="00D742D0" w:rsidP="00371E0B">
            <w:pPr>
              <w:rPr>
                <w:rStyle w:val="Strong"/>
                <w:sz w:val="20"/>
                <w:szCs w:val="20"/>
              </w:rPr>
            </w:pPr>
            <w:r w:rsidRPr="001757C9">
              <w:rPr>
                <w:rStyle w:val="Strong"/>
                <w:sz w:val="20"/>
                <w:szCs w:val="20"/>
              </w:rPr>
              <w:t>6612170082081</w:t>
            </w:r>
          </w:p>
        </w:tc>
      </w:tr>
      <w:tr w:rsidR="00D742D0" w14:paraId="130D5655" w14:textId="77777777" w:rsidTr="007E764B">
        <w:tc>
          <w:tcPr>
            <w:tcW w:w="2263" w:type="dxa"/>
          </w:tcPr>
          <w:p w14:paraId="382A1B98" w14:textId="0D10A406" w:rsidR="00D742D0" w:rsidRPr="001757C9" w:rsidRDefault="00D742D0" w:rsidP="007E764B">
            <w:pPr>
              <w:rPr>
                <w:rStyle w:val="Strong"/>
                <w:b/>
                <w:bCs w:val="0"/>
                <w:sz w:val="20"/>
                <w:szCs w:val="20"/>
              </w:rPr>
            </w:pPr>
            <w:r w:rsidRPr="001757C9">
              <w:rPr>
                <w:rStyle w:val="Strong"/>
                <w:b/>
                <w:bCs w:val="0"/>
                <w:sz w:val="20"/>
                <w:szCs w:val="20"/>
              </w:rPr>
              <w:t>Nationality</w:t>
            </w:r>
          </w:p>
        </w:tc>
        <w:tc>
          <w:tcPr>
            <w:tcW w:w="7059" w:type="dxa"/>
          </w:tcPr>
          <w:p w14:paraId="427163C5" w14:textId="5D4849B1" w:rsidR="00D742D0" w:rsidRPr="001757C9" w:rsidRDefault="00D742D0" w:rsidP="00371E0B">
            <w:pPr>
              <w:rPr>
                <w:rStyle w:val="Strong"/>
                <w:sz w:val="20"/>
                <w:szCs w:val="20"/>
              </w:rPr>
            </w:pPr>
            <w:r w:rsidRPr="001757C9">
              <w:rPr>
                <w:rStyle w:val="Strong"/>
                <w:sz w:val="20"/>
                <w:szCs w:val="20"/>
              </w:rPr>
              <w:t>South African</w:t>
            </w:r>
          </w:p>
        </w:tc>
      </w:tr>
      <w:tr w:rsidR="00D742D0" w14:paraId="355CDB6F" w14:textId="77777777" w:rsidTr="007E764B">
        <w:tc>
          <w:tcPr>
            <w:tcW w:w="2263" w:type="dxa"/>
          </w:tcPr>
          <w:p w14:paraId="01B5C596" w14:textId="4F5EF7D0" w:rsidR="00D742D0" w:rsidRPr="001757C9" w:rsidRDefault="00D742D0" w:rsidP="007E764B">
            <w:pPr>
              <w:rPr>
                <w:rStyle w:val="Strong"/>
                <w:b/>
                <w:bCs w:val="0"/>
                <w:sz w:val="20"/>
                <w:szCs w:val="20"/>
              </w:rPr>
            </w:pPr>
            <w:r w:rsidRPr="001757C9">
              <w:rPr>
                <w:rStyle w:val="Strong"/>
                <w:b/>
                <w:bCs w:val="0"/>
                <w:sz w:val="20"/>
                <w:szCs w:val="20"/>
              </w:rPr>
              <w:t>HDI Status</w:t>
            </w:r>
          </w:p>
        </w:tc>
        <w:tc>
          <w:tcPr>
            <w:tcW w:w="7059" w:type="dxa"/>
          </w:tcPr>
          <w:p w14:paraId="3569C2A4" w14:textId="49ABE50D" w:rsidR="00D742D0" w:rsidRPr="001757C9" w:rsidRDefault="00D742D0" w:rsidP="00371E0B">
            <w:pPr>
              <w:rPr>
                <w:rStyle w:val="Strong"/>
                <w:sz w:val="20"/>
                <w:szCs w:val="20"/>
              </w:rPr>
            </w:pPr>
            <w:r w:rsidRPr="001757C9">
              <w:rPr>
                <w:rStyle w:val="Strong"/>
                <w:sz w:val="20"/>
                <w:szCs w:val="20"/>
              </w:rPr>
              <w:t>Indian Female</w:t>
            </w:r>
          </w:p>
        </w:tc>
      </w:tr>
      <w:tr w:rsidR="007E764B" w14:paraId="65B934AE" w14:textId="77777777" w:rsidTr="007E764B">
        <w:tc>
          <w:tcPr>
            <w:tcW w:w="2263" w:type="dxa"/>
            <w:vMerge w:val="restart"/>
          </w:tcPr>
          <w:p w14:paraId="465AF13D" w14:textId="6B9429A0" w:rsidR="007E764B" w:rsidRPr="001757C9" w:rsidRDefault="007E764B" w:rsidP="007E764B">
            <w:pPr>
              <w:rPr>
                <w:rStyle w:val="Strong"/>
                <w:b/>
                <w:bCs w:val="0"/>
                <w:sz w:val="20"/>
                <w:szCs w:val="20"/>
              </w:rPr>
            </w:pPr>
            <w:bookmarkStart w:id="0" w:name="_Hlk65681470"/>
            <w:r w:rsidRPr="001757C9">
              <w:rPr>
                <w:rStyle w:val="Strong"/>
                <w:b/>
                <w:bCs w:val="0"/>
                <w:sz w:val="20"/>
                <w:szCs w:val="20"/>
              </w:rPr>
              <w:t xml:space="preserve">Education </w:t>
            </w:r>
          </w:p>
        </w:tc>
        <w:tc>
          <w:tcPr>
            <w:tcW w:w="7059" w:type="dxa"/>
          </w:tcPr>
          <w:p w14:paraId="29E588AE" w14:textId="3FF4F84D" w:rsidR="007E764B" w:rsidRPr="001757C9" w:rsidRDefault="007E764B" w:rsidP="00D742D0">
            <w:pPr>
              <w:rPr>
                <w:rStyle w:val="Strong"/>
                <w:rFonts w:eastAsiaTheme="minorHAnsi" w:cstheme="minorBidi"/>
                <w:bCs w:val="0"/>
                <w:sz w:val="20"/>
                <w:szCs w:val="20"/>
              </w:rPr>
            </w:pPr>
            <w:r w:rsidRPr="001757C9">
              <w:rPr>
                <w:szCs w:val="20"/>
              </w:rPr>
              <w:t>BSc (Biological Sciences, University of South Africa - 200</w:t>
            </w:r>
            <w:r w:rsidR="00180B59">
              <w:rPr>
                <w:szCs w:val="20"/>
              </w:rPr>
              <w:t>4</w:t>
            </w:r>
          </w:p>
        </w:tc>
      </w:tr>
      <w:bookmarkEnd w:id="0"/>
      <w:tr w:rsidR="007E764B" w14:paraId="422DB542" w14:textId="77777777" w:rsidTr="007E764B">
        <w:tc>
          <w:tcPr>
            <w:tcW w:w="2263" w:type="dxa"/>
            <w:vMerge/>
          </w:tcPr>
          <w:p w14:paraId="0D26DD44" w14:textId="77777777" w:rsidR="007E764B" w:rsidRPr="001757C9" w:rsidRDefault="007E764B" w:rsidP="007E764B">
            <w:pPr>
              <w:rPr>
                <w:rStyle w:val="Strong"/>
                <w:b/>
                <w:bCs w:val="0"/>
                <w:sz w:val="20"/>
                <w:szCs w:val="20"/>
              </w:rPr>
            </w:pPr>
          </w:p>
        </w:tc>
        <w:tc>
          <w:tcPr>
            <w:tcW w:w="7059" w:type="dxa"/>
          </w:tcPr>
          <w:p w14:paraId="27033C51" w14:textId="3A27017F" w:rsidR="007E764B" w:rsidRPr="001757C9" w:rsidRDefault="007E764B" w:rsidP="00371E0B">
            <w:pPr>
              <w:rPr>
                <w:rStyle w:val="Strong"/>
                <w:rFonts w:eastAsiaTheme="minorHAnsi" w:cstheme="minorBidi"/>
                <w:bCs w:val="0"/>
                <w:sz w:val="20"/>
                <w:szCs w:val="20"/>
              </w:rPr>
            </w:pPr>
            <w:r w:rsidRPr="001757C9">
              <w:rPr>
                <w:szCs w:val="20"/>
              </w:rPr>
              <w:t xml:space="preserve">MSc (Water), </w:t>
            </w:r>
            <w:bookmarkStart w:id="1" w:name="_Hlk65681537"/>
            <w:r w:rsidRPr="001757C9">
              <w:rPr>
                <w:szCs w:val="20"/>
              </w:rPr>
              <w:t xml:space="preserve">University of </w:t>
            </w:r>
            <w:r w:rsidR="00964571" w:rsidRPr="001757C9">
              <w:rPr>
                <w:szCs w:val="20"/>
              </w:rPr>
              <w:t>Northwest</w:t>
            </w:r>
            <w:r w:rsidRPr="001757C9">
              <w:rPr>
                <w:szCs w:val="20"/>
              </w:rPr>
              <w:t xml:space="preserve"> (Potchefstroom) - 2006</w:t>
            </w:r>
            <w:bookmarkEnd w:id="1"/>
          </w:p>
        </w:tc>
      </w:tr>
      <w:tr w:rsidR="007E764B" w14:paraId="02828B84" w14:textId="77777777" w:rsidTr="007E764B">
        <w:tc>
          <w:tcPr>
            <w:tcW w:w="2263" w:type="dxa"/>
            <w:vMerge/>
          </w:tcPr>
          <w:p w14:paraId="42401AF2" w14:textId="77777777" w:rsidR="007E764B" w:rsidRPr="001757C9" w:rsidRDefault="007E764B" w:rsidP="007E764B">
            <w:pPr>
              <w:rPr>
                <w:rStyle w:val="Strong"/>
                <w:b/>
                <w:bCs w:val="0"/>
                <w:sz w:val="20"/>
                <w:szCs w:val="20"/>
              </w:rPr>
            </w:pPr>
          </w:p>
        </w:tc>
        <w:tc>
          <w:tcPr>
            <w:tcW w:w="7059" w:type="dxa"/>
          </w:tcPr>
          <w:p w14:paraId="305686EA" w14:textId="7400FCE1" w:rsidR="007E764B" w:rsidRPr="001757C9" w:rsidRDefault="007E764B" w:rsidP="00371E0B">
            <w:pPr>
              <w:rPr>
                <w:szCs w:val="20"/>
              </w:rPr>
            </w:pPr>
            <w:r w:rsidRPr="001757C9">
              <w:rPr>
                <w:szCs w:val="20"/>
              </w:rPr>
              <w:t>M Category of Raizcorp Comprehensive Enterprise Development Programme - 2018</w:t>
            </w:r>
          </w:p>
        </w:tc>
      </w:tr>
      <w:tr w:rsidR="00D742D0" w14:paraId="08C3A3F1" w14:textId="77777777" w:rsidTr="007E764B">
        <w:tc>
          <w:tcPr>
            <w:tcW w:w="2263" w:type="dxa"/>
          </w:tcPr>
          <w:p w14:paraId="6E8F89E7" w14:textId="7FD5B078" w:rsidR="00D742D0" w:rsidRPr="001757C9" w:rsidRDefault="00D742D0" w:rsidP="007E764B">
            <w:pPr>
              <w:rPr>
                <w:rStyle w:val="Strong"/>
                <w:b/>
                <w:bCs w:val="0"/>
                <w:sz w:val="20"/>
                <w:szCs w:val="20"/>
              </w:rPr>
            </w:pPr>
            <w:r w:rsidRPr="001757C9">
              <w:rPr>
                <w:rStyle w:val="Strong"/>
                <w:b/>
                <w:bCs w:val="0"/>
                <w:sz w:val="20"/>
                <w:szCs w:val="20"/>
              </w:rPr>
              <w:t xml:space="preserve">Professional Registration </w:t>
            </w:r>
          </w:p>
        </w:tc>
        <w:tc>
          <w:tcPr>
            <w:tcW w:w="7059" w:type="dxa"/>
          </w:tcPr>
          <w:p w14:paraId="13AA5676" w14:textId="7DEA7F82" w:rsidR="00D742D0" w:rsidRPr="001757C9" w:rsidRDefault="00D742D0" w:rsidP="00371E0B">
            <w:pPr>
              <w:rPr>
                <w:rStyle w:val="Strong"/>
                <w:sz w:val="20"/>
                <w:szCs w:val="20"/>
              </w:rPr>
            </w:pPr>
            <w:r w:rsidRPr="001757C9">
              <w:rPr>
                <w:szCs w:val="20"/>
              </w:rPr>
              <w:t xml:space="preserve">Professional Natural Scientist (No. </w:t>
            </w:r>
            <w:bookmarkStart w:id="2" w:name="_Hlk65681600"/>
            <w:r w:rsidRPr="001757C9">
              <w:rPr>
                <w:szCs w:val="20"/>
              </w:rPr>
              <w:t>400197/12</w:t>
            </w:r>
            <w:bookmarkEnd w:id="2"/>
            <w:r w:rsidRPr="001757C9">
              <w:rPr>
                <w:szCs w:val="20"/>
              </w:rPr>
              <w:t>)</w:t>
            </w:r>
          </w:p>
        </w:tc>
      </w:tr>
      <w:tr w:rsidR="00D742D0" w14:paraId="23BE1354" w14:textId="77777777" w:rsidTr="007E764B">
        <w:tc>
          <w:tcPr>
            <w:tcW w:w="2263" w:type="dxa"/>
          </w:tcPr>
          <w:p w14:paraId="6F4757D7" w14:textId="7D0FD7FF" w:rsidR="00D742D0" w:rsidRPr="001757C9" w:rsidRDefault="00D742D0" w:rsidP="007E764B">
            <w:pPr>
              <w:rPr>
                <w:rStyle w:val="Strong"/>
                <w:b/>
                <w:bCs w:val="0"/>
                <w:sz w:val="20"/>
                <w:szCs w:val="20"/>
              </w:rPr>
            </w:pPr>
            <w:r w:rsidRPr="001757C9">
              <w:rPr>
                <w:rStyle w:val="Strong"/>
                <w:b/>
                <w:bCs w:val="0"/>
                <w:sz w:val="20"/>
                <w:szCs w:val="20"/>
              </w:rPr>
              <w:t xml:space="preserve">Professional Bodies </w:t>
            </w:r>
          </w:p>
        </w:tc>
        <w:tc>
          <w:tcPr>
            <w:tcW w:w="7059" w:type="dxa"/>
          </w:tcPr>
          <w:p w14:paraId="1F01D110" w14:textId="41DCAC58" w:rsidR="00D742D0" w:rsidRPr="001757C9" w:rsidRDefault="00D742D0" w:rsidP="00371E0B">
            <w:pPr>
              <w:rPr>
                <w:szCs w:val="20"/>
              </w:rPr>
            </w:pPr>
            <w:r w:rsidRPr="001757C9">
              <w:rPr>
                <w:szCs w:val="20"/>
              </w:rPr>
              <w:t>WISA, SACNASP, IWA</w:t>
            </w:r>
          </w:p>
        </w:tc>
      </w:tr>
      <w:tr w:rsidR="00D742D0" w14:paraId="46B3993C" w14:textId="77777777" w:rsidTr="007E764B">
        <w:tc>
          <w:tcPr>
            <w:tcW w:w="2263" w:type="dxa"/>
          </w:tcPr>
          <w:p w14:paraId="62A9AE53" w14:textId="6D772535" w:rsidR="00D742D0" w:rsidRPr="001757C9" w:rsidRDefault="00D742D0" w:rsidP="007E764B">
            <w:pPr>
              <w:rPr>
                <w:rStyle w:val="Strong"/>
                <w:b/>
                <w:bCs w:val="0"/>
                <w:sz w:val="20"/>
                <w:szCs w:val="20"/>
              </w:rPr>
            </w:pPr>
            <w:r w:rsidRPr="001757C9">
              <w:rPr>
                <w:rStyle w:val="Strong"/>
                <w:b/>
                <w:bCs w:val="0"/>
                <w:sz w:val="20"/>
                <w:szCs w:val="20"/>
              </w:rPr>
              <w:t>Language</w:t>
            </w:r>
          </w:p>
        </w:tc>
        <w:tc>
          <w:tcPr>
            <w:tcW w:w="7059" w:type="dxa"/>
          </w:tcPr>
          <w:p w14:paraId="53CDD90A" w14:textId="77777777" w:rsidR="00D742D0" w:rsidRPr="001757C9" w:rsidRDefault="00D742D0" w:rsidP="00371E0B">
            <w:pPr>
              <w:rPr>
                <w:szCs w:val="20"/>
              </w:rPr>
            </w:pPr>
            <w:r w:rsidRPr="001757C9">
              <w:rPr>
                <w:szCs w:val="20"/>
              </w:rPr>
              <w:t xml:space="preserve">English (home Language) </w:t>
            </w:r>
          </w:p>
          <w:p w14:paraId="22919952" w14:textId="5138AFDA" w:rsidR="00D742D0" w:rsidRPr="001757C9" w:rsidRDefault="00D742D0" w:rsidP="00371E0B">
            <w:pPr>
              <w:rPr>
                <w:szCs w:val="20"/>
              </w:rPr>
            </w:pPr>
            <w:r w:rsidRPr="001757C9">
              <w:rPr>
                <w:szCs w:val="20"/>
              </w:rPr>
              <w:t>Afrikaans (good)</w:t>
            </w:r>
          </w:p>
        </w:tc>
      </w:tr>
      <w:tr w:rsidR="00232791" w14:paraId="4E6E9DE5" w14:textId="77777777" w:rsidTr="007E764B">
        <w:tc>
          <w:tcPr>
            <w:tcW w:w="2263" w:type="dxa"/>
          </w:tcPr>
          <w:p w14:paraId="4D58F417" w14:textId="246FBA99" w:rsidR="00232791" w:rsidRPr="001757C9" w:rsidRDefault="00232791" w:rsidP="007E764B">
            <w:pPr>
              <w:rPr>
                <w:rStyle w:val="Strong"/>
                <w:b/>
                <w:bCs w:val="0"/>
                <w:sz w:val="20"/>
                <w:szCs w:val="20"/>
              </w:rPr>
            </w:pPr>
            <w:r>
              <w:rPr>
                <w:rStyle w:val="Strong"/>
                <w:b/>
                <w:bCs w:val="0"/>
                <w:sz w:val="20"/>
                <w:szCs w:val="20"/>
              </w:rPr>
              <w:t>C</w:t>
            </w:r>
            <w:r>
              <w:rPr>
                <w:rStyle w:val="Strong"/>
                <w:b/>
                <w:sz w:val="20"/>
                <w:szCs w:val="20"/>
              </w:rPr>
              <w:t>ontact details</w:t>
            </w:r>
          </w:p>
        </w:tc>
        <w:tc>
          <w:tcPr>
            <w:tcW w:w="7059" w:type="dxa"/>
          </w:tcPr>
          <w:p w14:paraId="56CC0A74" w14:textId="77777777" w:rsidR="00232791" w:rsidRDefault="00232791" w:rsidP="00371E0B">
            <w:r>
              <w:rPr>
                <w:szCs w:val="20"/>
              </w:rPr>
              <w:t>C</w:t>
            </w:r>
            <w:r>
              <w:t>ell: 0845063447</w:t>
            </w:r>
          </w:p>
          <w:p w14:paraId="6898F151" w14:textId="7FE79F43" w:rsidR="00BF6E75" w:rsidRPr="00BF6E75" w:rsidRDefault="00232791" w:rsidP="00371E0B">
            <w:pPr>
              <w:rPr>
                <w:color w:val="0563C1"/>
                <w:szCs w:val="20"/>
                <w:u w:val="single"/>
              </w:rPr>
            </w:pPr>
            <w:r>
              <w:rPr>
                <w:szCs w:val="20"/>
              </w:rPr>
              <w:t xml:space="preserve">Email: </w:t>
            </w:r>
            <w:hyperlink r:id="rId8" w:history="1">
              <w:r w:rsidRPr="00083C2E">
                <w:rPr>
                  <w:rStyle w:val="Hyperlink"/>
                  <w:szCs w:val="20"/>
                </w:rPr>
                <w:t>ayesha@ahlwater.co.za</w:t>
              </w:r>
            </w:hyperlink>
          </w:p>
        </w:tc>
      </w:tr>
      <w:tr w:rsidR="00232791" w14:paraId="62BB2758" w14:textId="77777777" w:rsidTr="007E764B">
        <w:tc>
          <w:tcPr>
            <w:tcW w:w="2263" w:type="dxa"/>
          </w:tcPr>
          <w:p w14:paraId="38B03D13" w14:textId="53148585" w:rsidR="00232791" w:rsidRDefault="00232791" w:rsidP="007E764B">
            <w:pPr>
              <w:rPr>
                <w:rStyle w:val="Strong"/>
                <w:b/>
                <w:bCs w:val="0"/>
                <w:sz w:val="20"/>
                <w:szCs w:val="20"/>
              </w:rPr>
            </w:pPr>
            <w:r>
              <w:rPr>
                <w:rStyle w:val="Strong"/>
                <w:b/>
                <w:bCs w:val="0"/>
                <w:sz w:val="20"/>
                <w:szCs w:val="20"/>
              </w:rPr>
              <w:t xml:space="preserve">Online </w:t>
            </w:r>
          </w:p>
        </w:tc>
        <w:tc>
          <w:tcPr>
            <w:tcW w:w="7059" w:type="dxa"/>
          </w:tcPr>
          <w:p w14:paraId="7EBEA382" w14:textId="032D6FA6" w:rsidR="00232791" w:rsidRDefault="00232791" w:rsidP="00371E0B">
            <w:r>
              <w:rPr>
                <w:szCs w:val="20"/>
              </w:rPr>
              <w:t>C</w:t>
            </w:r>
            <w:r>
              <w:t xml:space="preserve">ompany website: </w:t>
            </w:r>
            <w:hyperlink r:id="rId9" w:history="1">
              <w:r w:rsidRPr="00083C2E">
                <w:rPr>
                  <w:rStyle w:val="Hyperlink"/>
                </w:rPr>
                <w:t>www.ahlwater.co.za</w:t>
              </w:r>
            </w:hyperlink>
          </w:p>
          <w:p w14:paraId="5C23C14A" w14:textId="7CC683D6" w:rsidR="00BF6E75" w:rsidRDefault="00232791" w:rsidP="00BF6E75">
            <w:pPr>
              <w:rPr>
                <w:szCs w:val="20"/>
              </w:rPr>
            </w:pPr>
            <w:r>
              <w:rPr>
                <w:szCs w:val="20"/>
              </w:rPr>
              <w:t xml:space="preserve">LinkedIn: </w:t>
            </w:r>
            <w:hyperlink r:id="rId10" w:history="1">
              <w:r w:rsidR="00BF6E75" w:rsidRPr="00317477">
                <w:rPr>
                  <w:rStyle w:val="Hyperlink"/>
                  <w:szCs w:val="20"/>
                </w:rPr>
                <w:t>https://www.linkedin.com/in/ayesha-laher-40745927/</w:t>
              </w:r>
            </w:hyperlink>
          </w:p>
        </w:tc>
      </w:tr>
    </w:tbl>
    <w:p w14:paraId="4FC8994C" w14:textId="59FB73E8" w:rsidR="00D41B29" w:rsidRDefault="00D41B29" w:rsidP="00D41B29">
      <w:pPr>
        <w:pStyle w:val="Heading1"/>
      </w:pPr>
      <w:r>
        <w:t xml:space="preserve">Overview </w:t>
      </w:r>
    </w:p>
    <w:p w14:paraId="02DBA1E8" w14:textId="5D723D15" w:rsidR="003C19B9" w:rsidRPr="003C19B9" w:rsidRDefault="003C19B9" w:rsidP="002E5501">
      <w:pPr>
        <w:tabs>
          <w:tab w:val="left" w:pos="7371"/>
        </w:tabs>
        <w:jc w:val="both"/>
      </w:pPr>
      <w:bookmarkStart w:id="3" w:name="_Hlk140824893"/>
      <w:bookmarkStart w:id="4" w:name="_Hlk65681835"/>
      <w:r w:rsidRPr="003C19B9">
        <w:t xml:space="preserve">Ayesha is a professionally registered environmental scientist in the water stream. She has </w:t>
      </w:r>
      <w:r w:rsidR="00154436">
        <w:t>1</w:t>
      </w:r>
      <w:r w:rsidR="00AE7EEB">
        <w:t>8</w:t>
      </w:r>
      <w:r w:rsidR="00C04A5F">
        <w:t xml:space="preserve"> </w:t>
      </w:r>
      <w:r w:rsidRPr="003C19B9">
        <w:t xml:space="preserve">years’ experience in all aspects of water and wastewater treatment: treatment technologies, design, operation, maintenance, and management of water and wastewater supply system. </w:t>
      </w:r>
    </w:p>
    <w:p w14:paraId="3EDEF090" w14:textId="77777777" w:rsidR="003C19B9" w:rsidRPr="003C19B9" w:rsidRDefault="003C19B9" w:rsidP="002E5501">
      <w:pPr>
        <w:tabs>
          <w:tab w:val="left" w:pos="7371"/>
        </w:tabs>
        <w:jc w:val="both"/>
      </w:pPr>
      <w:r w:rsidRPr="003C19B9">
        <w:t xml:space="preserve">Her participation in various policy and planning projects including the development of the Second National Water Resources Strategy has contributed to understanding of policy, legislation, water resource planning and institutional requirements for management of the entire water cycle. </w:t>
      </w:r>
    </w:p>
    <w:p w14:paraId="09BF8F66" w14:textId="4C42305F" w:rsidR="003C19B9" w:rsidRPr="003C19B9" w:rsidRDefault="003C19B9" w:rsidP="002E5501">
      <w:pPr>
        <w:tabs>
          <w:tab w:val="left" w:pos="7371"/>
        </w:tabs>
        <w:jc w:val="both"/>
      </w:pPr>
      <w:r w:rsidRPr="003C19B9">
        <w:t xml:space="preserve">As a Lead Inspector for the Blue, Green and No Drop Certifications programs of the Department of Water and Sanitation, she has sound knowledge of best practise principles for operation and management of water and wastewater treatment systems with emphasis on risk-based </w:t>
      </w:r>
      <w:r w:rsidR="00DF003B">
        <w:t xml:space="preserve">management. </w:t>
      </w:r>
    </w:p>
    <w:p w14:paraId="0A153469" w14:textId="38F8832B" w:rsidR="00DF003B" w:rsidRDefault="003C19B9" w:rsidP="002E5501">
      <w:pPr>
        <w:tabs>
          <w:tab w:val="left" w:pos="7371"/>
        </w:tabs>
        <w:jc w:val="both"/>
        <w:rPr>
          <w:lang w:val="en-GB"/>
        </w:rPr>
      </w:pPr>
      <w:r>
        <w:t xml:space="preserve">She </w:t>
      </w:r>
      <w:r w:rsidRPr="003C19B9">
        <w:t>has developed leadership, management and financial skills in her position as Hub-Sector Lead of the Water Systems division of AECOM</w:t>
      </w:r>
      <w:r>
        <w:t xml:space="preserve"> for two years and </w:t>
      </w:r>
      <w:r w:rsidRPr="003C19B9">
        <w:rPr>
          <w:lang w:val="en-GB"/>
        </w:rPr>
        <w:t xml:space="preserve">is currently the sole director of AHL Water, </w:t>
      </w:r>
      <w:r w:rsidR="00964571" w:rsidRPr="003C19B9">
        <w:rPr>
          <w:lang w:val="en-GB"/>
        </w:rPr>
        <w:t xml:space="preserve">a </w:t>
      </w:r>
      <w:r w:rsidR="00964571">
        <w:rPr>
          <w:lang w:val="en-GB"/>
        </w:rPr>
        <w:t>Level</w:t>
      </w:r>
      <w:r w:rsidR="001A123F">
        <w:rPr>
          <w:lang w:val="en-GB"/>
        </w:rPr>
        <w:t xml:space="preserve"> 1 BBBEE </w:t>
      </w:r>
      <w:r w:rsidRPr="003C19B9">
        <w:rPr>
          <w:lang w:val="en-GB"/>
        </w:rPr>
        <w:t>water and wastewater consultancy focusing on providing holistic solution to water services challenges for commercial and municipal clients</w:t>
      </w:r>
      <w:r w:rsidR="00DF003B">
        <w:rPr>
          <w:lang w:val="en-GB"/>
        </w:rPr>
        <w:t>.</w:t>
      </w:r>
      <w:r w:rsidRPr="003C19B9">
        <w:rPr>
          <w:lang w:val="en-GB"/>
        </w:rPr>
        <w:t xml:space="preserve"> </w:t>
      </w:r>
      <w:r w:rsidR="00DF003B">
        <w:rPr>
          <w:lang w:val="en-GB"/>
        </w:rPr>
        <w:t xml:space="preserve"> </w:t>
      </w:r>
    </w:p>
    <w:p w14:paraId="5E668054" w14:textId="0C804E7A" w:rsidR="003C19B9" w:rsidRDefault="00964571" w:rsidP="002E5501">
      <w:pPr>
        <w:tabs>
          <w:tab w:val="left" w:pos="7371"/>
        </w:tabs>
        <w:jc w:val="both"/>
        <w:rPr>
          <w:lang w:val="en-GB"/>
        </w:rPr>
      </w:pPr>
      <w:r>
        <w:rPr>
          <w:lang w:val="en-GB"/>
        </w:rPr>
        <w:t>Ayesha has</w:t>
      </w:r>
      <w:r w:rsidR="00C1685C">
        <w:rPr>
          <w:lang w:val="en-GB"/>
        </w:rPr>
        <w:t xml:space="preserve"> gained entrepreneurship skills to manage her business by qualifying for and </w:t>
      </w:r>
      <w:r w:rsidR="00345900">
        <w:rPr>
          <w:lang w:val="en-GB"/>
        </w:rPr>
        <w:t>successfu</w:t>
      </w:r>
      <w:r w:rsidR="00C1685C">
        <w:rPr>
          <w:lang w:val="en-GB"/>
        </w:rPr>
        <w:t xml:space="preserve">lly </w:t>
      </w:r>
      <w:r w:rsidR="00345900">
        <w:rPr>
          <w:lang w:val="en-GB"/>
        </w:rPr>
        <w:t>compl</w:t>
      </w:r>
      <w:r w:rsidR="00C1685C">
        <w:rPr>
          <w:lang w:val="en-GB"/>
        </w:rPr>
        <w:t xml:space="preserve">eting the requirements for the </w:t>
      </w:r>
      <w:r w:rsidR="002D7609">
        <w:rPr>
          <w:lang w:val="en-GB"/>
        </w:rPr>
        <w:t xml:space="preserve">one-year </w:t>
      </w:r>
      <w:r w:rsidR="00C1685C">
        <w:rPr>
          <w:lang w:val="en-GB"/>
        </w:rPr>
        <w:t>M Category of Raizcorp Comprehensive Enterprise Development Programme</w:t>
      </w:r>
      <w:r w:rsidR="002D7609">
        <w:rPr>
          <w:lang w:val="en-GB"/>
        </w:rPr>
        <w:t xml:space="preserve"> and receiving</w:t>
      </w:r>
      <w:r w:rsidR="00C1685C">
        <w:rPr>
          <w:lang w:val="en-GB"/>
        </w:rPr>
        <w:t xml:space="preserve"> the Spirit of Raizcorp award for </w:t>
      </w:r>
      <w:r w:rsidR="002D7609">
        <w:rPr>
          <w:lang w:val="en-GB"/>
        </w:rPr>
        <w:t xml:space="preserve">the </w:t>
      </w:r>
      <w:r w:rsidR="00C1685C">
        <w:rPr>
          <w:lang w:val="en-GB"/>
        </w:rPr>
        <w:t>2018 progra</w:t>
      </w:r>
      <w:r w:rsidR="002D7609">
        <w:rPr>
          <w:lang w:val="en-GB"/>
        </w:rPr>
        <w:t xml:space="preserve">m. </w:t>
      </w:r>
    </w:p>
    <w:bookmarkEnd w:id="3"/>
    <w:p w14:paraId="268CD87A" w14:textId="64C5D051" w:rsidR="00F32875" w:rsidRDefault="00330028" w:rsidP="002E5501">
      <w:pPr>
        <w:tabs>
          <w:tab w:val="left" w:pos="7371"/>
        </w:tabs>
        <w:jc w:val="both"/>
        <w:rPr>
          <w:lang w:val="en-GB"/>
        </w:rPr>
      </w:pPr>
      <w:r>
        <w:rPr>
          <w:lang w:val="en-GB"/>
        </w:rPr>
        <w:t>A</w:t>
      </w:r>
      <w:r w:rsidR="005524DD">
        <w:rPr>
          <w:lang w:val="en-GB"/>
        </w:rPr>
        <w:t>yesha is</w:t>
      </w:r>
      <w:r w:rsidR="000B7E76">
        <w:rPr>
          <w:lang w:val="en-GB"/>
        </w:rPr>
        <w:t xml:space="preserve"> an active member of WISA</w:t>
      </w:r>
      <w:r w:rsidR="00F32875">
        <w:rPr>
          <w:lang w:val="en-GB"/>
        </w:rPr>
        <w:t xml:space="preserve">, currently </w:t>
      </w:r>
      <w:r w:rsidR="009D3CA4">
        <w:rPr>
          <w:lang w:val="en-GB"/>
        </w:rPr>
        <w:t xml:space="preserve">appointed as </w:t>
      </w:r>
      <w:r w:rsidR="00F32875">
        <w:rPr>
          <w:lang w:val="en-GB"/>
        </w:rPr>
        <w:t>non-executive director on the board of W</w:t>
      </w:r>
      <w:r w:rsidR="00D42592">
        <w:rPr>
          <w:lang w:val="en-GB"/>
        </w:rPr>
        <w:t>ater Institute of South Africa (W</w:t>
      </w:r>
      <w:r w:rsidR="00F32875">
        <w:rPr>
          <w:lang w:val="en-GB"/>
        </w:rPr>
        <w:t>ISA</w:t>
      </w:r>
      <w:r w:rsidR="00D42592">
        <w:rPr>
          <w:lang w:val="en-GB"/>
        </w:rPr>
        <w:t xml:space="preserve">) for period </w:t>
      </w:r>
      <w:r w:rsidR="00F32875">
        <w:rPr>
          <w:lang w:val="en-GB"/>
        </w:rPr>
        <w:t>2021</w:t>
      </w:r>
      <w:r w:rsidR="009D3CA4">
        <w:rPr>
          <w:lang w:val="en-GB"/>
        </w:rPr>
        <w:t>- 2023</w:t>
      </w:r>
      <w:r w:rsidR="00AE5ECC">
        <w:rPr>
          <w:lang w:val="en-GB"/>
        </w:rPr>
        <w:t xml:space="preserve"> and serve</w:t>
      </w:r>
      <w:r w:rsidR="00625124">
        <w:rPr>
          <w:lang w:val="en-GB"/>
        </w:rPr>
        <w:t>d</w:t>
      </w:r>
      <w:r w:rsidR="00AE5ECC">
        <w:rPr>
          <w:lang w:val="en-GB"/>
        </w:rPr>
        <w:t xml:space="preserve"> as council member for S</w:t>
      </w:r>
      <w:r w:rsidR="00D42592">
        <w:rPr>
          <w:lang w:val="en-GB"/>
        </w:rPr>
        <w:t>outh African Council for Natural Scientific Professions (S</w:t>
      </w:r>
      <w:r w:rsidR="00AE5ECC">
        <w:rPr>
          <w:lang w:val="en-GB"/>
        </w:rPr>
        <w:t>ACNASP</w:t>
      </w:r>
      <w:r w:rsidR="00D42592">
        <w:rPr>
          <w:lang w:val="en-GB"/>
        </w:rPr>
        <w:t xml:space="preserve">) in the </w:t>
      </w:r>
      <w:r w:rsidR="00AE5ECC">
        <w:rPr>
          <w:lang w:val="en-GB"/>
        </w:rPr>
        <w:t>Water Resources</w:t>
      </w:r>
      <w:r w:rsidR="00D42592">
        <w:rPr>
          <w:lang w:val="en-GB"/>
        </w:rPr>
        <w:t xml:space="preserve"> Division</w:t>
      </w:r>
      <w:r w:rsidR="00AE5ECC">
        <w:rPr>
          <w:lang w:val="en-GB"/>
        </w:rPr>
        <w:t xml:space="preserve">. </w:t>
      </w:r>
    </w:p>
    <w:p w14:paraId="6C06B84D" w14:textId="137B1530" w:rsidR="00914E85" w:rsidRPr="00385122" w:rsidRDefault="00F32875" w:rsidP="002E5501">
      <w:pPr>
        <w:tabs>
          <w:tab w:val="left" w:pos="7371"/>
        </w:tabs>
        <w:jc w:val="both"/>
        <w:rPr>
          <w:rStyle w:val="Strong"/>
          <w:b/>
          <w:bCs w:val="0"/>
          <w:sz w:val="20"/>
          <w:lang w:val="en-GB"/>
        </w:rPr>
      </w:pPr>
      <w:r>
        <w:rPr>
          <w:lang w:val="en-GB"/>
        </w:rPr>
        <w:t xml:space="preserve">Ayesha </w:t>
      </w:r>
      <w:r w:rsidR="00DF003B">
        <w:rPr>
          <w:lang w:val="en-GB"/>
        </w:rPr>
        <w:t xml:space="preserve">has contributed to several </w:t>
      </w:r>
      <w:r w:rsidR="00345900">
        <w:rPr>
          <w:lang w:val="en-GB"/>
        </w:rPr>
        <w:t xml:space="preserve">Water Research Publications, presented at numerous conferences </w:t>
      </w:r>
      <w:r w:rsidR="006C1B39">
        <w:rPr>
          <w:lang w:val="en-GB"/>
        </w:rPr>
        <w:t>a</w:t>
      </w:r>
      <w:r w:rsidR="00230382">
        <w:rPr>
          <w:lang w:val="en-GB"/>
        </w:rPr>
        <w:t>nd assists with social responsibility initiatives focusing on</w:t>
      </w:r>
      <w:r w:rsidR="00345900">
        <w:rPr>
          <w:lang w:val="en-GB"/>
        </w:rPr>
        <w:t xml:space="preserve"> sector building and citizen support</w:t>
      </w:r>
      <w:r w:rsidR="00B56223">
        <w:rPr>
          <w:lang w:val="en-GB"/>
        </w:rPr>
        <w:t xml:space="preserve">, in particular </w:t>
      </w:r>
      <w:r w:rsidR="00345900">
        <w:rPr>
          <w:lang w:val="en-GB"/>
        </w:rPr>
        <w:t xml:space="preserve">technical support to </w:t>
      </w:r>
      <w:r>
        <w:rPr>
          <w:lang w:val="en-GB"/>
        </w:rPr>
        <w:t>Gift of the Givers on</w:t>
      </w:r>
      <w:r w:rsidR="005B204F">
        <w:rPr>
          <w:lang w:val="en-GB"/>
        </w:rPr>
        <w:t xml:space="preserve"> </w:t>
      </w:r>
      <w:r>
        <w:rPr>
          <w:lang w:val="en-GB"/>
        </w:rPr>
        <w:t>water issues</w:t>
      </w:r>
      <w:r w:rsidR="00230382">
        <w:rPr>
          <w:lang w:val="en-GB"/>
        </w:rPr>
        <w:t xml:space="preserve">. </w:t>
      </w:r>
    </w:p>
    <w:bookmarkEnd w:id="4"/>
    <w:p w14:paraId="79A955A3" w14:textId="12134571" w:rsidR="00D41B29" w:rsidRPr="001757C9" w:rsidRDefault="00D41B29" w:rsidP="00810982">
      <w:pPr>
        <w:pStyle w:val="Heading1"/>
        <w:tabs>
          <w:tab w:val="left" w:pos="2880"/>
        </w:tabs>
        <w:rPr>
          <w:rStyle w:val="Strong"/>
          <w:rFonts w:asciiTheme="minorHAnsi" w:hAnsiTheme="minorHAnsi"/>
          <w:bCs w:val="0"/>
          <w:sz w:val="32"/>
        </w:rPr>
      </w:pPr>
      <w:r w:rsidRPr="001757C9">
        <w:rPr>
          <w:rStyle w:val="Strong"/>
          <w:rFonts w:asciiTheme="minorHAnsi" w:hAnsiTheme="minorHAnsi"/>
          <w:bCs w:val="0"/>
          <w:sz w:val="32"/>
        </w:rPr>
        <w:lastRenderedPageBreak/>
        <w:t xml:space="preserve">Work History </w:t>
      </w:r>
      <w:r w:rsidR="00810982">
        <w:rPr>
          <w:rStyle w:val="Strong"/>
          <w:rFonts w:asciiTheme="minorHAnsi" w:hAnsiTheme="minorHAnsi"/>
          <w:bCs w:val="0"/>
          <w:sz w:val="32"/>
        </w:rPr>
        <w:tab/>
      </w:r>
    </w:p>
    <w:p w14:paraId="7ED237EE" w14:textId="74F3DFC2" w:rsidR="00B65ECF" w:rsidRPr="007E764B" w:rsidRDefault="00E057F2" w:rsidP="007E764B">
      <w:pPr>
        <w:pStyle w:val="Heading2"/>
        <w:rPr>
          <w:rStyle w:val="Strong"/>
          <w:bCs w:val="0"/>
          <w:szCs w:val="26"/>
        </w:rPr>
      </w:pPr>
      <w:r w:rsidRPr="007E764B">
        <w:rPr>
          <w:rStyle w:val="Strong"/>
          <w:bCs w:val="0"/>
          <w:szCs w:val="26"/>
        </w:rPr>
        <w:t xml:space="preserve">AHL WATER: </w:t>
      </w:r>
      <w:r w:rsidR="000B416F" w:rsidRPr="007E764B">
        <w:rPr>
          <w:rStyle w:val="Strong"/>
          <w:bCs w:val="0"/>
          <w:szCs w:val="26"/>
        </w:rPr>
        <w:t>N</w:t>
      </w:r>
      <w:r w:rsidR="00871858" w:rsidRPr="007E764B">
        <w:rPr>
          <w:rStyle w:val="Strong"/>
          <w:bCs w:val="0"/>
          <w:szCs w:val="26"/>
        </w:rPr>
        <w:t xml:space="preserve">ovember </w:t>
      </w:r>
      <w:r w:rsidR="000B416F" w:rsidRPr="007E764B">
        <w:rPr>
          <w:rStyle w:val="Strong"/>
          <w:bCs w:val="0"/>
          <w:szCs w:val="26"/>
        </w:rPr>
        <w:t xml:space="preserve">2016 </w:t>
      </w:r>
      <w:r w:rsidR="00B65ECF" w:rsidRPr="007E764B">
        <w:rPr>
          <w:rStyle w:val="Strong"/>
          <w:bCs w:val="0"/>
          <w:szCs w:val="26"/>
        </w:rPr>
        <w:t>–</w:t>
      </w:r>
      <w:r w:rsidR="000B416F" w:rsidRPr="007E764B">
        <w:rPr>
          <w:rStyle w:val="Strong"/>
          <w:bCs w:val="0"/>
          <w:szCs w:val="26"/>
        </w:rPr>
        <w:t xml:space="preserve"> </w:t>
      </w:r>
      <w:r w:rsidR="001A123F" w:rsidRPr="007E764B">
        <w:rPr>
          <w:rStyle w:val="Strong"/>
          <w:bCs w:val="0"/>
          <w:szCs w:val="26"/>
        </w:rPr>
        <w:t>C</w:t>
      </w:r>
      <w:r w:rsidR="00871858" w:rsidRPr="007E764B">
        <w:rPr>
          <w:rStyle w:val="Strong"/>
          <w:bCs w:val="0"/>
          <w:szCs w:val="26"/>
        </w:rPr>
        <w:t xml:space="preserve">urrent </w:t>
      </w:r>
    </w:p>
    <w:p w14:paraId="7925D169" w14:textId="101488D6" w:rsidR="00B65ECF" w:rsidRPr="00BF1633" w:rsidRDefault="00B65ECF" w:rsidP="00371E0B">
      <w:pPr>
        <w:rPr>
          <w:rStyle w:val="Strong"/>
        </w:rPr>
      </w:pPr>
      <w:r>
        <w:rPr>
          <w:b/>
          <w:bCs/>
          <w:noProof/>
          <w:sz w:val="24"/>
          <w:u w:val="single"/>
        </w:rPr>
        <mc:AlternateContent>
          <mc:Choice Requires="wps">
            <w:drawing>
              <wp:anchor distT="0" distB="0" distL="114300" distR="114300" simplePos="0" relativeHeight="251659264" behindDoc="0" locked="0" layoutInCell="1" allowOverlap="1" wp14:anchorId="21D18D8B" wp14:editId="3D4C31A2">
                <wp:simplePos x="0" y="0"/>
                <wp:positionH relativeFrom="column">
                  <wp:posOffset>80010</wp:posOffset>
                </wp:positionH>
                <wp:positionV relativeFrom="paragraph">
                  <wp:posOffset>67310</wp:posOffset>
                </wp:positionV>
                <wp:extent cx="583882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38825" cy="323850"/>
                        </a:xfrm>
                        <a:prstGeom prst="rect">
                          <a:avLst/>
                        </a:prstGeom>
                        <a:solidFill>
                          <a:schemeClr val="lt1"/>
                        </a:solidFill>
                        <a:ln w="19050">
                          <a:solidFill>
                            <a:srgbClr val="0070C0"/>
                          </a:solidFill>
                        </a:ln>
                      </wps:spPr>
                      <wps:txbx>
                        <w:txbxContent>
                          <w:p w14:paraId="6A327247" w14:textId="714FA233" w:rsidR="00B65ECF" w:rsidRPr="001A123F" w:rsidRDefault="00B65ECF" w:rsidP="00B65ECF">
                            <w:pPr>
                              <w:jc w:val="center"/>
                              <w:rPr>
                                <w:b/>
                                <w:bCs/>
                              </w:rPr>
                            </w:pPr>
                            <w:r w:rsidRPr="001A123F">
                              <w:rPr>
                                <w:rStyle w:val="Strong"/>
                                <w:b/>
                                <w:bCs w:val="0"/>
                                <w:sz w:val="22"/>
                              </w:rPr>
                              <w:t xml:space="preserve">Self-employed – Director AHL Water </w:t>
                            </w:r>
                            <w:r w:rsidR="00B92FA8">
                              <w:rPr>
                                <w:rStyle w:val="Strong"/>
                                <w:b/>
                                <w:bCs w:val="0"/>
                                <w:sz w:val="22"/>
                              </w:rPr>
                              <w:t>Level I BEE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18D8B" id="_x0000_t202" coordsize="21600,21600" o:spt="202" path="m,l,21600r21600,l21600,xe">
                <v:stroke joinstyle="miter"/>
                <v:path gradientshapeok="t" o:connecttype="rect"/>
              </v:shapetype>
              <v:shape id="Text Box 1" o:spid="_x0000_s1026" type="#_x0000_t202" style="position:absolute;margin-left:6.3pt;margin-top:5.3pt;width:45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3lOAIAAH4EAAAOAAAAZHJzL2Uyb0RvYy54bWysVEtv2zAMvg/YfxB0X+y81jSIU2QpMgwo&#10;2gLp0LMiy7EBWdQoJXb260cpzqPtTsMuMilSH8mPpGd3ba3ZXqGrwGS830s5U0ZCXpltxn++rL5M&#10;OHNemFxoMCrjB+X43fzzp1ljp2oAJehcISMQ46aNzXjpvZ0miZOlqoXrgVWGjAVgLTypuE1yFA2h&#10;1zoZpOnXpAHMLYJUztHt/dHI5xG/KJT0T0XhlGc645SbjyfGcxPOZD4T0y0KW1ayS0P8Qxa1qAwF&#10;PUPdCy/YDqsPUHUlERwUviehTqAoKqliDVRNP31XzboUVsVaiBxnzzS5/wcrH/dr+4zMt9+gpQYG&#10;Qhrrpo4uQz1tgXX4UqaM7ETh4Uybaj2TdDmeDCeTwZgzSbbhYDgZR16Ty2uLzn9XULMgZBypLZEt&#10;sX9wniKS68klBHOgq3xVaR2VMApqqZHtBTVR+5gjvXjjpQ1rKP3blGJ/hMDt5gyQpjfp8pTgFQYh&#10;akOpXKoPkm83bUfJBvIDMYVwHCJn5aqich6E888CaWqIHNoE/0RHoYHSgU7irAT8/bf74E/NJCtn&#10;DU1hxt2vnUDFmf5hqM23/dEojG1URuObASl4bdlcW8yuXgJx1KedszKKwd/rk1gg1K+0MIsQlUzC&#10;SIqdcX8Sl/64G7RwUi0W0YkG1Qr/YNZWBujAbmjWS/sq0HYd9TQLj3CaVzF919ijb3hpYLHzUFSx&#10;64HgI6sd7zTkcRi6hQxbdK1Hr8tvY/4HAAD//wMAUEsDBBQABgAIAAAAIQD8iJ1u3QAAAAgBAAAP&#10;AAAAZHJzL2Rvd25yZXYueG1sTI/BTsMwEETvSP0Haytxo04CRBDiVKgSB4QQaink6sZLkjZeR7bb&#10;hr9nOcFpNJrR7NtyOdlBnNCH3pGCdJGAQGqc6alVsH1/uroDEaImowdHqOAbAyyr2UWpC+POtMbT&#10;JraCRygUWkEX41hIGZoOrQ4LNyJx9uW81ZGtb6Xx+szjdpBZkuTS6p74QqdHXHXYHDZHq2BF29t6&#10;X7/h+jlk4Qbrl4/PV6/U5Xx6fAARcYp/ZfjFZ3SomGnnjmSCGNhnOTdZE1bO76+zFMROQZ7mIKtS&#10;/n+g+gEAAP//AwBQSwECLQAUAAYACAAAACEAtoM4kv4AAADhAQAAEwAAAAAAAAAAAAAAAAAAAAAA&#10;W0NvbnRlbnRfVHlwZXNdLnhtbFBLAQItABQABgAIAAAAIQA4/SH/1gAAAJQBAAALAAAAAAAAAAAA&#10;AAAAAC8BAABfcmVscy8ucmVsc1BLAQItABQABgAIAAAAIQDbGf3lOAIAAH4EAAAOAAAAAAAAAAAA&#10;AAAAAC4CAABkcnMvZTJvRG9jLnhtbFBLAQItABQABgAIAAAAIQD8iJ1u3QAAAAgBAAAPAAAAAAAA&#10;AAAAAAAAAJIEAABkcnMvZG93bnJldi54bWxQSwUGAAAAAAQABADzAAAAnAUAAAAA&#10;" fillcolor="white [3201]" strokecolor="#0070c0" strokeweight="1.5pt">
                <v:textbox>
                  <w:txbxContent>
                    <w:p w14:paraId="6A327247" w14:textId="714FA233" w:rsidR="00B65ECF" w:rsidRPr="001A123F" w:rsidRDefault="00B65ECF" w:rsidP="00B65ECF">
                      <w:pPr>
                        <w:jc w:val="center"/>
                        <w:rPr>
                          <w:b/>
                          <w:bCs/>
                        </w:rPr>
                      </w:pPr>
                      <w:r w:rsidRPr="001A123F">
                        <w:rPr>
                          <w:rStyle w:val="Strong"/>
                          <w:b/>
                          <w:bCs w:val="0"/>
                          <w:sz w:val="22"/>
                        </w:rPr>
                        <w:t xml:space="preserve">Self-employed – Director AHL Water </w:t>
                      </w:r>
                      <w:r w:rsidR="00B92FA8">
                        <w:rPr>
                          <w:rStyle w:val="Strong"/>
                          <w:b/>
                          <w:bCs w:val="0"/>
                          <w:sz w:val="22"/>
                        </w:rPr>
                        <w:t>Level I BEE company</w:t>
                      </w:r>
                    </w:p>
                  </w:txbxContent>
                </v:textbox>
              </v:shape>
            </w:pict>
          </mc:Fallback>
        </mc:AlternateContent>
      </w:r>
    </w:p>
    <w:p w14:paraId="6B147CF7" w14:textId="4687E88B" w:rsidR="005B204F" w:rsidRPr="007D6546" w:rsidRDefault="005B204F" w:rsidP="007D6546">
      <w:pPr>
        <w:pStyle w:val="Headingprojects"/>
        <w:numPr>
          <w:ilvl w:val="0"/>
          <w:numId w:val="0"/>
        </w:numPr>
        <w:spacing w:line="276" w:lineRule="auto"/>
      </w:pPr>
      <w:bookmarkStart w:id="5" w:name="_Hlk516141470"/>
    </w:p>
    <w:p w14:paraId="4275F33E" w14:textId="2B5643B5" w:rsidR="00811AC1" w:rsidRPr="00811AC1" w:rsidRDefault="00811AC1" w:rsidP="00811AC1">
      <w:pPr>
        <w:pStyle w:val="Headingprojects"/>
        <w:spacing w:line="276" w:lineRule="auto"/>
        <w:rPr>
          <w:b w:val="0"/>
          <w:bCs/>
        </w:rPr>
      </w:pPr>
      <w:r w:rsidRPr="00811AC1">
        <w:t>Water Safety Plans and Wastewater Risk Abatement Plans for Bitou Municipality</w:t>
      </w:r>
      <w:r>
        <w:rPr>
          <w:b w:val="0"/>
          <w:bCs/>
        </w:rPr>
        <w:t xml:space="preserve">: Develop Water Safety Plans for two water treatment plants and  </w:t>
      </w:r>
      <w:r w:rsidRPr="00811AC1">
        <w:rPr>
          <w:b w:val="0"/>
          <w:bCs/>
        </w:rPr>
        <w:t xml:space="preserve">Wastewater Risk Abatement Plans for two </w:t>
      </w:r>
      <w:r>
        <w:rPr>
          <w:b w:val="0"/>
          <w:bCs/>
        </w:rPr>
        <w:t>wastewater plant.</w:t>
      </w:r>
    </w:p>
    <w:p w14:paraId="7DF603D2" w14:textId="5529DFA7" w:rsidR="00602539" w:rsidRPr="00602539" w:rsidRDefault="00602539" w:rsidP="007D6546">
      <w:pPr>
        <w:pStyle w:val="Headingprojects"/>
        <w:spacing w:line="276" w:lineRule="auto"/>
        <w:rPr>
          <w:b w:val="0"/>
          <w:bCs/>
        </w:rPr>
      </w:pPr>
      <w:r w:rsidRPr="00602539">
        <w:t>Water safety plans for Bloem Water</w:t>
      </w:r>
      <w:r>
        <w:rPr>
          <w:b w:val="0"/>
          <w:bCs/>
        </w:rPr>
        <w:t xml:space="preserve">: Develop Water Safety Plans and Incident Management Protocols for two water treatment plants.  </w:t>
      </w:r>
    </w:p>
    <w:p w14:paraId="21321496" w14:textId="53857837" w:rsidR="00602539" w:rsidRPr="00602539" w:rsidRDefault="00602539" w:rsidP="007D6546">
      <w:pPr>
        <w:pStyle w:val="Headingprojects"/>
        <w:spacing w:line="276" w:lineRule="auto"/>
        <w:rPr>
          <w:b w:val="0"/>
          <w:bCs/>
        </w:rPr>
      </w:pPr>
      <w:r w:rsidRPr="00602539">
        <w:t>Green Cape Energy audits of Wastewater Treatment plants</w:t>
      </w:r>
      <w:r>
        <w:rPr>
          <w:b w:val="0"/>
          <w:bCs/>
        </w:rPr>
        <w:t xml:space="preserve">: conducting energy audits of five wastewater treatment plants to identify energy efficiency opportunities and costing. </w:t>
      </w:r>
    </w:p>
    <w:p w14:paraId="32FCDEA0" w14:textId="6CD46242" w:rsidR="00602539" w:rsidRPr="00602539" w:rsidRDefault="00602539" w:rsidP="007D6546">
      <w:pPr>
        <w:pStyle w:val="Headingprojects"/>
        <w:spacing w:line="276" w:lineRule="auto"/>
        <w:rPr>
          <w:b w:val="0"/>
          <w:bCs/>
        </w:rPr>
      </w:pPr>
      <w:r>
        <w:t>Process audits for Magalies Water:</w:t>
      </w:r>
      <w:r w:rsidRPr="007D6546">
        <w:t xml:space="preserve">  </w:t>
      </w:r>
      <w:r w:rsidRPr="007D6546">
        <w:rPr>
          <w:b w:val="0"/>
          <w:bCs/>
        </w:rPr>
        <w:t>Appointed to conduct process audits for t</w:t>
      </w:r>
      <w:r>
        <w:rPr>
          <w:b w:val="0"/>
          <w:bCs/>
        </w:rPr>
        <w:t>wo</w:t>
      </w:r>
      <w:r w:rsidRPr="007D6546">
        <w:rPr>
          <w:b w:val="0"/>
          <w:bCs/>
        </w:rPr>
        <w:t xml:space="preserve"> water treatment plants </w:t>
      </w:r>
      <w:r>
        <w:rPr>
          <w:b w:val="0"/>
          <w:bCs/>
        </w:rPr>
        <w:t xml:space="preserve">operated by Magalies Water. </w:t>
      </w:r>
    </w:p>
    <w:p w14:paraId="7E165662" w14:textId="0374CD83" w:rsidR="00216412" w:rsidRPr="00216412" w:rsidRDefault="00216412" w:rsidP="007D6546">
      <w:pPr>
        <w:pStyle w:val="Headingprojects"/>
        <w:spacing w:line="276" w:lineRule="auto"/>
        <w:rPr>
          <w:b w:val="0"/>
          <w:bCs/>
        </w:rPr>
      </w:pPr>
      <w:r w:rsidRPr="00216412">
        <w:t>Independent Advisory Panel for Implementation of the Permanent Desalination Plan, City of Cape Town</w:t>
      </w:r>
      <w:r>
        <w:rPr>
          <w:b w:val="0"/>
          <w:bCs/>
        </w:rPr>
        <w:t xml:space="preserve">: appointed as panel members, key focus area water quality, risk management and legislation. </w:t>
      </w:r>
    </w:p>
    <w:p w14:paraId="6B02C534" w14:textId="65D02B34" w:rsidR="00216412" w:rsidRPr="00216412" w:rsidRDefault="00216412" w:rsidP="007D6546">
      <w:pPr>
        <w:pStyle w:val="Headingprojects"/>
        <w:spacing w:line="276" w:lineRule="auto"/>
        <w:rPr>
          <w:b w:val="0"/>
          <w:bCs/>
        </w:rPr>
      </w:pPr>
      <w:r w:rsidRPr="00216412">
        <w:t>2022 Green Drop Progress Report</w:t>
      </w:r>
      <w:r>
        <w:rPr>
          <w:b w:val="0"/>
          <w:bCs/>
        </w:rPr>
        <w:t>: moderate Green Drop Progress assessment reports, data analysis and completion of 2023 Green Drop Progress report (national, regional, DPW and private systems).</w:t>
      </w:r>
    </w:p>
    <w:p w14:paraId="5D69DFD6" w14:textId="1C65C5F2" w:rsidR="00216412" w:rsidRPr="00216412" w:rsidRDefault="00216412" w:rsidP="007D6546">
      <w:pPr>
        <w:pStyle w:val="Headingprojects"/>
        <w:spacing w:line="276" w:lineRule="auto"/>
        <w:rPr>
          <w:b w:val="0"/>
          <w:bCs/>
        </w:rPr>
      </w:pPr>
      <w:r>
        <w:t xml:space="preserve">2022 Blue Drop Lead Inspector:  </w:t>
      </w:r>
      <w:r w:rsidRPr="00216412">
        <w:rPr>
          <w:rFonts w:eastAsia="Times New Roman" w:cs="Calibri"/>
          <w:b w:val="0"/>
          <w:bCs/>
          <w:color w:val="000000"/>
          <w:szCs w:val="20"/>
          <w:lang w:eastAsia="en-ZA"/>
        </w:rPr>
        <w:t>Conduct Blue Drop audits of 39 wastewater supply system as Lead Inspector for Department of Water and Sanitation, assist with training Lead Inspectors and moderation of scorecards</w:t>
      </w:r>
    </w:p>
    <w:p w14:paraId="2131F8CC" w14:textId="391B0A60" w:rsidR="007D6546" w:rsidRPr="007D6546" w:rsidRDefault="007D6546" w:rsidP="007D6546">
      <w:pPr>
        <w:pStyle w:val="Headingprojects"/>
        <w:spacing w:line="276" w:lineRule="auto"/>
      </w:pPr>
      <w:r>
        <w:t>Process audits and Water Safety Plans for Harry Gwala LM:</w:t>
      </w:r>
      <w:r w:rsidRPr="007D6546">
        <w:t xml:space="preserve">  </w:t>
      </w:r>
      <w:r w:rsidRPr="007D6546">
        <w:rPr>
          <w:b w:val="0"/>
          <w:bCs/>
        </w:rPr>
        <w:t>Appointed to conduct process audits and develop Water Safety Plans (WSP) for ten water treatment plants located in Harry Gwala District Municipality.</w:t>
      </w:r>
    </w:p>
    <w:p w14:paraId="490395E3" w14:textId="6AD456D3" w:rsidR="007D6546" w:rsidRPr="007D6546" w:rsidRDefault="007D6546" w:rsidP="007D6546">
      <w:pPr>
        <w:pStyle w:val="Headingprojects"/>
        <w:spacing w:line="276" w:lineRule="auto"/>
        <w:rPr>
          <w:b w:val="0"/>
          <w:bCs/>
        </w:rPr>
      </w:pPr>
      <w:r w:rsidRPr="007D6546">
        <w:t>Netcare Water Quality support</w:t>
      </w:r>
      <w:r>
        <w:rPr>
          <w:b w:val="0"/>
          <w:bCs/>
        </w:rPr>
        <w:t>: 2-year appointment to assist Netcare with various activities related to water services – legal compliance of water treatment plants, municipal water quality verification, process audits, design reviews, borehole feasibility studies, and specialist member of Water Management Committee.</w:t>
      </w:r>
    </w:p>
    <w:p w14:paraId="1D43FC7F" w14:textId="4418D3C5" w:rsidR="00AE5ECC" w:rsidRPr="00AE5ECC" w:rsidRDefault="00AE5ECC" w:rsidP="00792EB1">
      <w:pPr>
        <w:pStyle w:val="Headingprojects"/>
        <w:spacing w:line="276" w:lineRule="auto"/>
        <w:rPr>
          <w:b w:val="0"/>
          <w:bCs/>
        </w:rPr>
      </w:pPr>
      <w:r w:rsidRPr="005B204F">
        <w:t>202</w:t>
      </w:r>
      <w:r w:rsidR="00216412">
        <w:t>1</w:t>
      </w:r>
      <w:r w:rsidRPr="005B204F">
        <w:t xml:space="preserve"> Blue Drop </w:t>
      </w:r>
      <w:r w:rsidR="00216412">
        <w:t>Progress R</w:t>
      </w:r>
      <w:r w:rsidRPr="005B204F">
        <w:t>eport</w:t>
      </w:r>
      <w:r>
        <w:rPr>
          <w:b w:val="0"/>
          <w:bCs/>
        </w:rPr>
        <w:t>: develop BDRR formular and scorecards, provide audit training to DWS personnel, moderation of final BDRR scorecards, data analysis, and completion of 2022 Blue Drop Progress report (national, regional and for all supply systems).</w:t>
      </w:r>
    </w:p>
    <w:p w14:paraId="0C54BB02" w14:textId="01E74BEE" w:rsidR="00AE5ECC" w:rsidRDefault="00216412" w:rsidP="00792EB1">
      <w:pPr>
        <w:pStyle w:val="Headingprojects"/>
        <w:spacing w:line="276" w:lineRule="auto"/>
        <w:rPr>
          <w:b w:val="0"/>
          <w:bCs/>
        </w:rPr>
      </w:pPr>
      <w:r>
        <w:t xml:space="preserve">2021 </w:t>
      </w:r>
      <w:r w:rsidR="009D3CA4" w:rsidRPr="00AE5ECC">
        <w:t>Green Drop Lead Inspector</w:t>
      </w:r>
      <w:r w:rsidR="00AE5ECC">
        <w:rPr>
          <w:b w:val="0"/>
          <w:bCs/>
        </w:rPr>
        <w:t xml:space="preserve">: </w:t>
      </w:r>
      <w:r w:rsidR="009D3CA4">
        <w:rPr>
          <w:b w:val="0"/>
          <w:bCs/>
        </w:rPr>
        <w:t xml:space="preserve">appointed as lead inspector by DWS to conduct Green Drop audits of 39 wastewater supply </w:t>
      </w:r>
      <w:r w:rsidR="00964571">
        <w:rPr>
          <w:b w:val="0"/>
          <w:bCs/>
        </w:rPr>
        <w:t>systems and</w:t>
      </w:r>
      <w:r w:rsidR="00AE5ECC">
        <w:rPr>
          <w:b w:val="0"/>
          <w:bCs/>
        </w:rPr>
        <w:t xml:space="preserve"> assist with training of Lead Inspectors.</w:t>
      </w:r>
    </w:p>
    <w:p w14:paraId="36EB8DA2" w14:textId="41F88CCB" w:rsidR="009D3CA4" w:rsidRPr="00216412" w:rsidRDefault="009D3CA4" w:rsidP="006F18AA">
      <w:pPr>
        <w:pStyle w:val="Headingprojects"/>
        <w:spacing w:line="276" w:lineRule="auto"/>
        <w:rPr>
          <w:b w:val="0"/>
          <w:bCs/>
        </w:rPr>
      </w:pPr>
      <w:r w:rsidRPr="004A7669">
        <w:t xml:space="preserve">Legislative Compliance </w:t>
      </w:r>
      <w:r>
        <w:t xml:space="preserve">and design review of Netcare New Alberton Hospital: </w:t>
      </w:r>
      <w:r w:rsidRPr="009D3CA4">
        <w:rPr>
          <w:rFonts w:eastAsia="Times New Roman" w:cs="Calibri"/>
          <w:b w:val="0"/>
          <w:bCs/>
          <w:color w:val="000000"/>
          <w:szCs w:val="20"/>
          <w:lang w:eastAsia="en-ZA"/>
        </w:rPr>
        <w:t xml:space="preserve">Legislative review and design assessment for proposed installation of grey water treatment plant at the Netcare New Alberton Hospital. </w:t>
      </w:r>
    </w:p>
    <w:p w14:paraId="144693BD" w14:textId="3F22F68D" w:rsidR="001A718E" w:rsidRPr="001A718E" w:rsidRDefault="00216412" w:rsidP="001A718E">
      <w:pPr>
        <w:pStyle w:val="Headingprojects"/>
        <w:spacing w:line="276" w:lineRule="auto"/>
        <w:rPr>
          <w:b w:val="0"/>
          <w:bCs/>
        </w:rPr>
      </w:pPr>
      <w:r w:rsidRPr="00B92FA8">
        <w:t>WRC publication: Supporting the development of standards for water use efficiency and water safety in buildings</w:t>
      </w:r>
      <w:r w:rsidR="00B92FA8">
        <w:t xml:space="preserve">:  </w:t>
      </w:r>
      <w:r w:rsidR="00B92FA8" w:rsidRPr="00B92FA8">
        <w:rPr>
          <w:b w:val="0"/>
          <w:bCs/>
        </w:rPr>
        <w:t>Project leader and main technical lead for two-year project.</w:t>
      </w:r>
    </w:p>
    <w:p w14:paraId="45900187" w14:textId="43DB8B81" w:rsidR="007D6546" w:rsidRPr="007D6546" w:rsidRDefault="004A7669" w:rsidP="007D6546">
      <w:pPr>
        <w:pStyle w:val="Headingprojects"/>
        <w:spacing w:after="240" w:line="276" w:lineRule="auto"/>
        <w:rPr>
          <w:b w:val="0"/>
          <w:bCs/>
        </w:rPr>
      </w:pPr>
      <w:r>
        <w:t>Process audits</w:t>
      </w:r>
      <w:r w:rsidR="009A36DD">
        <w:t xml:space="preserve"> </w:t>
      </w:r>
      <w:r w:rsidR="006F18AA">
        <w:t>and W</w:t>
      </w:r>
      <w:r w:rsidR="006F18AA" w:rsidRPr="00216412">
        <w:rPr>
          <w:vertAlign w:val="subscript"/>
        </w:rPr>
        <w:t>2</w:t>
      </w:r>
      <w:r w:rsidR="006F18AA">
        <w:t>RAPS</w:t>
      </w:r>
      <w:r>
        <w:t xml:space="preserve"> for Harry Gwala LM</w:t>
      </w:r>
      <w:r w:rsidR="007D6546">
        <w:t xml:space="preserve">: </w:t>
      </w:r>
      <w:r w:rsidR="007D6546" w:rsidRPr="007D6546">
        <w:rPr>
          <w:b w:val="0"/>
          <w:bCs/>
        </w:rPr>
        <w:t>Appointed to conduct process audits and develop Wastewater Risk Abatement Plans (W2RAP’s) for nine wastewater treatment plants located in Harry Gwala District Municipality.</w:t>
      </w:r>
    </w:p>
    <w:p w14:paraId="62268F66" w14:textId="717E889C" w:rsidR="004A7669" w:rsidRPr="004A7669" w:rsidRDefault="004A7669" w:rsidP="00EE2A6B">
      <w:pPr>
        <w:pStyle w:val="Headingprojects"/>
        <w:spacing w:line="276" w:lineRule="auto"/>
        <w:rPr>
          <w:b w:val="0"/>
          <w:bCs/>
        </w:rPr>
      </w:pPr>
      <w:r w:rsidRPr="004A7669">
        <w:t>Legislative Compliance for Organic WWTW V&amp;A Waterfront</w:t>
      </w:r>
      <w:r>
        <w:t xml:space="preserve">: </w:t>
      </w:r>
      <w:r w:rsidRPr="004A7669">
        <w:rPr>
          <w:rFonts w:eastAsia="Times New Roman" w:cs="Calibri"/>
          <w:b w:val="0"/>
          <w:bCs/>
          <w:color w:val="000000"/>
          <w:szCs w:val="20"/>
          <w:lang w:eastAsia="en-ZA"/>
        </w:rPr>
        <w:t>Legislative review and risk assessment for proposed installation of Organica WWTW at V&amp;A Waterfront, Cape Town</w:t>
      </w:r>
      <w:r>
        <w:rPr>
          <w:rFonts w:eastAsia="Times New Roman" w:cs="Calibri"/>
          <w:color w:val="000000"/>
          <w:szCs w:val="20"/>
          <w:lang w:eastAsia="en-ZA"/>
        </w:rPr>
        <w:t>.</w:t>
      </w:r>
    </w:p>
    <w:p w14:paraId="337AB887" w14:textId="6481B138" w:rsidR="00EE2A6B" w:rsidRPr="00EE2A6B" w:rsidRDefault="00EE2A6B" w:rsidP="00EE2A6B">
      <w:pPr>
        <w:pStyle w:val="Headingprojects"/>
        <w:spacing w:line="276" w:lineRule="auto"/>
        <w:rPr>
          <w:b w:val="0"/>
          <w:bCs/>
        </w:rPr>
      </w:pPr>
      <w:r w:rsidRPr="00EE2A6B">
        <w:t xml:space="preserve">Water/Wastewater Support for OR Tambo: </w:t>
      </w:r>
      <w:r w:rsidRPr="00EE2A6B">
        <w:rPr>
          <w:b w:val="0"/>
          <w:bCs/>
        </w:rPr>
        <w:t>Blue and Green Drop mock audits and improvement plans, Process audits, Water Safety plans and Wastewater risk abatement plans, Uploading data on iris and training</w:t>
      </w:r>
      <w:r w:rsidR="006224C2">
        <w:rPr>
          <w:b w:val="0"/>
          <w:bCs/>
        </w:rPr>
        <w:t>.</w:t>
      </w:r>
    </w:p>
    <w:p w14:paraId="3BAFF536" w14:textId="1E5B9E21" w:rsidR="00E13CAD" w:rsidRPr="00EE2A6B" w:rsidRDefault="006224C2" w:rsidP="00FC677F">
      <w:pPr>
        <w:pStyle w:val="Headingprojects"/>
        <w:spacing w:line="276" w:lineRule="auto"/>
        <w:rPr>
          <w:b w:val="0"/>
          <w:bCs/>
        </w:rPr>
      </w:pPr>
      <w:r w:rsidRPr="006224C2">
        <w:t>Consultancy Services to Support Lilongwe Water Board's Institutional Modernisation Programme</w:t>
      </w:r>
      <w:r>
        <w:t xml:space="preserve">: </w:t>
      </w:r>
      <w:r w:rsidRPr="00232791">
        <w:rPr>
          <w:b w:val="0"/>
          <w:bCs/>
        </w:rPr>
        <w:t xml:space="preserve">Appointed by PWC to assist with Process audits, Training on Development of Water Safety Plans, </w:t>
      </w:r>
      <w:r w:rsidRPr="00232791">
        <w:rPr>
          <w:b w:val="0"/>
          <w:bCs/>
        </w:rPr>
        <w:lastRenderedPageBreak/>
        <w:t>Development of Water Safety Plan, conduct quarterly risk review of Water Safety Plan, and offer technical support on development of risk-based monitoring programs</w:t>
      </w:r>
      <w:r>
        <w:t xml:space="preserve">. </w:t>
      </w:r>
    </w:p>
    <w:p w14:paraId="45F1B8C6" w14:textId="7A0562E5" w:rsidR="00491A25" w:rsidRDefault="00491A25" w:rsidP="00FC677F">
      <w:pPr>
        <w:pStyle w:val="Headingprojects"/>
        <w:spacing w:line="276" w:lineRule="auto"/>
      </w:pPr>
      <w:r>
        <w:t>Upgrade/refurbishment of water treatment plants in Tswelopele Local Municipality</w:t>
      </w:r>
    </w:p>
    <w:p w14:paraId="077A226A" w14:textId="69143CCF" w:rsidR="00FC677F" w:rsidRPr="00FC677F" w:rsidRDefault="00FC677F" w:rsidP="00FC677F">
      <w:pPr>
        <w:pStyle w:val="Headingprojects"/>
        <w:numPr>
          <w:ilvl w:val="0"/>
          <w:numId w:val="0"/>
        </w:numPr>
        <w:spacing w:line="276" w:lineRule="auto"/>
        <w:ind w:left="714"/>
        <w:rPr>
          <w:b w:val="0"/>
          <w:bCs/>
        </w:rPr>
      </w:pPr>
      <w:r w:rsidRPr="00FC677F">
        <w:rPr>
          <w:b w:val="0"/>
          <w:bCs/>
        </w:rPr>
        <w:t xml:space="preserve">Upgrade of Bultfontein and Hoopstad WTW: design, tender, contract admin and closeout.  </w:t>
      </w:r>
    </w:p>
    <w:p w14:paraId="43CF6C98" w14:textId="71328417" w:rsidR="00FC677F" w:rsidRDefault="00FC677F" w:rsidP="00FC677F">
      <w:pPr>
        <w:pStyle w:val="Headingprojects"/>
        <w:spacing w:line="276" w:lineRule="auto"/>
        <w:ind w:left="714" w:hanging="357"/>
      </w:pPr>
      <w:r>
        <w:t xml:space="preserve">Process </w:t>
      </w:r>
      <w:r w:rsidR="00964571">
        <w:t>audits for</w:t>
      </w:r>
      <w:r w:rsidR="005A62A2">
        <w:t xml:space="preserve"> </w:t>
      </w:r>
      <w:r>
        <w:t>Tswelopele Local Municipality</w:t>
      </w:r>
    </w:p>
    <w:p w14:paraId="7B7965E8" w14:textId="53A23D70" w:rsidR="00491A25" w:rsidRPr="00491A25" w:rsidRDefault="00491A25" w:rsidP="00491A25">
      <w:pPr>
        <w:pStyle w:val="Headingprojects"/>
        <w:numPr>
          <w:ilvl w:val="0"/>
          <w:numId w:val="0"/>
        </w:numPr>
        <w:spacing w:line="276" w:lineRule="auto"/>
        <w:ind w:left="714"/>
        <w:rPr>
          <w:b w:val="0"/>
          <w:bCs/>
        </w:rPr>
      </w:pPr>
      <w:r w:rsidRPr="00491A25">
        <w:rPr>
          <w:b w:val="0"/>
          <w:bCs/>
        </w:rPr>
        <w:t xml:space="preserve">Conducted </w:t>
      </w:r>
      <w:r>
        <w:rPr>
          <w:b w:val="0"/>
          <w:bCs/>
        </w:rPr>
        <w:t xml:space="preserve">detailed process audit and </w:t>
      </w:r>
      <w:r w:rsidR="005A62A2">
        <w:rPr>
          <w:b w:val="0"/>
          <w:bCs/>
        </w:rPr>
        <w:t>B</w:t>
      </w:r>
      <w:r>
        <w:rPr>
          <w:b w:val="0"/>
          <w:bCs/>
        </w:rPr>
        <w:t>lue Drop audit</w:t>
      </w:r>
      <w:r w:rsidR="005A62A2">
        <w:rPr>
          <w:b w:val="0"/>
          <w:bCs/>
        </w:rPr>
        <w:t>s</w:t>
      </w:r>
      <w:r>
        <w:rPr>
          <w:b w:val="0"/>
          <w:bCs/>
        </w:rPr>
        <w:t xml:space="preserve"> </w:t>
      </w:r>
      <w:r w:rsidR="005A62A2">
        <w:rPr>
          <w:b w:val="0"/>
          <w:bCs/>
        </w:rPr>
        <w:t xml:space="preserve">of </w:t>
      </w:r>
      <w:r>
        <w:rPr>
          <w:b w:val="0"/>
          <w:bCs/>
        </w:rPr>
        <w:t>two</w:t>
      </w:r>
      <w:r w:rsidR="005A62A2">
        <w:rPr>
          <w:b w:val="0"/>
          <w:bCs/>
        </w:rPr>
        <w:t xml:space="preserve"> water treatment</w:t>
      </w:r>
      <w:r>
        <w:rPr>
          <w:b w:val="0"/>
          <w:bCs/>
        </w:rPr>
        <w:t xml:space="preserve"> plants, develop risk-based implementation plan with costing for all items</w:t>
      </w:r>
      <w:r w:rsidR="0066046E">
        <w:rPr>
          <w:b w:val="0"/>
          <w:bCs/>
        </w:rPr>
        <w:t xml:space="preserve"> to serve as </w:t>
      </w:r>
      <w:r w:rsidR="00B50ACF">
        <w:rPr>
          <w:b w:val="0"/>
          <w:bCs/>
        </w:rPr>
        <w:t>Pre-feasibility report for upgrade</w:t>
      </w:r>
      <w:r w:rsidR="0066046E">
        <w:rPr>
          <w:b w:val="0"/>
          <w:bCs/>
        </w:rPr>
        <w:t xml:space="preserve">. </w:t>
      </w:r>
    </w:p>
    <w:p w14:paraId="1EE35D0A" w14:textId="724115E4" w:rsidR="00491A25" w:rsidRDefault="00491A25" w:rsidP="00491A25">
      <w:pPr>
        <w:pStyle w:val="Headingprojects"/>
        <w:spacing w:line="276" w:lineRule="auto"/>
      </w:pPr>
      <w:r>
        <w:t>Water Quality Management of Koppies Water Supply System</w:t>
      </w:r>
    </w:p>
    <w:p w14:paraId="58FCCBB5" w14:textId="04FB110B" w:rsidR="00491A25" w:rsidRPr="00491A25" w:rsidRDefault="00491A25" w:rsidP="00491A25">
      <w:pPr>
        <w:pStyle w:val="Headingprojects"/>
        <w:numPr>
          <w:ilvl w:val="0"/>
          <w:numId w:val="0"/>
        </w:numPr>
        <w:spacing w:line="276" w:lineRule="auto"/>
        <w:ind w:left="714"/>
        <w:rPr>
          <w:b w:val="0"/>
          <w:bCs/>
        </w:rPr>
      </w:pPr>
      <w:r>
        <w:rPr>
          <w:b w:val="0"/>
          <w:bCs/>
        </w:rPr>
        <w:t xml:space="preserve">Conducted process audit, risk assessment and blue drop audit; developed Water Safety Plan, Water Quality Incident Management Protocol, Blue Drop Improvement Plan and O&amp;M </w:t>
      </w:r>
      <w:r w:rsidR="00232791">
        <w:rPr>
          <w:b w:val="0"/>
          <w:bCs/>
        </w:rPr>
        <w:t>Manual for</w:t>
      </w:r>
      <w:r w:rsidR="005B204F">
        <w:rPr>
          <w:b w:val="0"/>
          <w:bCs/>
        </w:rPr>
        <w:t xml:space="preserve"> Koppies Water Treatment Plant.</w:t>
      </w:r>
    </w:p>
    <w:p w14:paraId="2EBE1DB0" w14:textId="06D383A1" w:rsidR="00B25A77" w:rsidRPr="00491A25" w:rsidRDefault="00B25A77" w:rsidP="00491A25">
      <w:pPr>
        <w:pStyle w:val="Headingprojects"/>
        <w:spacing w:line="276" w:lineRule="auto"/>
      </w:pPr>
      <w:r>
        <w:t xml:space="preserve">Process </w:t>
      </w:r>
      <w:r w:rsidR="00232791">
        <w:t>audits for</w:t>
      </w:r>
      <w:r>
        <w:t xml:space="preserve"> Harry Gwala LM</w:t>
      </w:r>
    </w:p>
    <w:p w14:paraId="774C43B6" w14:textId="67A8E665" w:rsidR="00B25A77" w:rsidRPr="00B25A77" w:rsidRDefault="00B25A77" w:rsidP="00B25A77">
      <w:pPr>
        <w:pStyle w:val="Headingprojects"/>
        <w:numPr>
          <w:ilvl w:val="0"/>
          <w:numId w:val="0"/>
        </w:numPr>
        <w:spacing w:line="276" w:lineRule="auto"/>
        <w:ind w:left="714"/>
        <w:rPr>
          <w:b w:val="0"/>
          <w:bCs/>
        </w:rPr>
      </w:pPr>
      <w:r w:rsidRPr="00B25A77">
        <w:rPr>
          <w:b w:val="0"/>
          <w:bCs/>
        </w:rPr>
        <w:t xml:space="preserve">Appointed by </w:t>
      </w:r>
      <w:r>
        <w:rPr>
          <w:b w:val="0"/>
          <w:bCs/>
        </w:rPr>
        <w:t>Zimile Engineering to conduct process audits and risk assessment of two water treatment plants in Harry Gwala Local Municipality</w:t>
      </w:r>
    </w:p>
    <w:p w14:paraId="021D43D3" w14:textId="5BAD9F1E" w:rsidR="00BB3B7D" w:rsidRDefault="00BB3B7D" w:rsidP="00871858">
      <w:pPr>
        <w:pStyle w:val="Headingprojects"/>
        <w:spacing w:line="276" w:lineRule="auto"/>
      </w:pPr>
      <w:r>
        <w:t xml:space="preserve">Process audits of Ventersdorp WWTW and Potchefstroom WWTW </w:t>
      </w:r>
    </w:p>
    <w:p w14:paraId="378846F8" w14:textId="0DDB3DEB" w:rsidR="00E37137" w:rsidRPr="00BB3B7D" w:rsidRDefault="00BB3B7D" w:rsidP="00871858">
      <w:pPr>
        <w:pStyle w:val="Headingprojects"/>
        <w:numPr>
          <w:ilvl w:val="0"/>
          <w:numId w:val="0"/>
        </w:numPr>
        <w:spacing w:line="276" w:lineRule="auto"/>
        <w:ind w:left="720"/>
        <w:rPr>
          <w:b w:val="0"/>
          <w:bCs/>
        </w:rPr>
      </w:pPr>
      <w:r w:rsidRPr="00BB3B7D">
        <w:rPr>
          <w:b w:val="0"/>
          <w:bCs/>
        </w:rPr>
        <w:t xml:space="preserve">Appointed </w:t>
      </w:r>
      <w:r w:rsidR="00B50ACF">
        <w:rPr>
          <w:b w:val="0"/>
          <w:bCs/>
        </w:rPr>
        <w:t xml:space="preserve">by </w:t>
      </w:r>
      <w:r>
        <w:rPr>
          <w:b w:val="0"/>
          <w:bCs/>
        </w:rPr>
        <w:t xml:space="preserve">Korone Engineering to conduct Process audit and Risk assessment of two treatment plants in JB Marks Local municipality to identify process-limiting factors. </w:t>
      </w:r>
    </w:p>
    <w:p w14:paraId="16AE136A" w14:textId="16375E8E" w:rsidR="00865008" w:rsidRDefault="00865008" w:rsidP="00871858">
      <w:pPr>
        <w:pStyle w:val="Headingprojects"/>
        <w:numPr>
          <w:ilvl w:val="0"/>
          <w:numId w:val="13"/>
        </w:numPr>
        <w:spacing w:after="40" w:line="276" w:lineRule="auto"/>
      </w:pPr>
      <w:r>
        <w:t xml:space="preserve">Netcare Water Quality Verification support </w:t>
      </w:r>
    </w:p>
    <w:p w14:paraId="5985DCEC" w14:textId="1A5785A2" w:rsidR="00BB3B7D" w:rsidRPr="00865008" w:rsidRDefault="00865008" w:rsidP="00871858">
      <w:pPr>
        <w:pStyle w:val="Headingprojects"/>
        <w:numPr>
          <w:ilvl w:val="0"/>
          <w:numId w:val="0"/>
        </w:numPr>
        <w:spacing w:line="276" w:lineRule="auto"/>
        <w:ind w:left="720"/>
        <w:rPr>
          <w:b w:val="0"/>
          <w:bCs/>
        </w:rPr>
      </w:pPr>
      <w:r>
        <w:rPr>
          <w:b w:val="0"/>
          <w:bCs/>
        </w:rPr>
        <w:t xml:space="preserve">Conducted process audit of Netcare Kroon WTW, development of Incident management protocol and water quality monitoring programs for all facilities to ensure delivery of safe drinking water, and development of legal compliance checklist for facilities with water treatment plants. </w:t>
      </w:r>
    </w:p>
    <w:p w14:paraId="2E4EE3A0" w14:textId="49E7B7E0" w:rsidR="00BB3B7D" w:rsidRDefault="00BB3B7D" w:rsidP="00871858">
      <w:pPr>
        <w:pStyle w:val="Headingprojects"/>
        <w:numPr>
          <w:ilvl w:val="0"/>
          <w:numId w:val="13"/>
        </w:numPr>
        <w:spacing w:after="40" w:line="276" w:lineRule="auto"/>
      </w:pPr>
      <w:r>
        <w:t>Home Affairs Water Quality assessment</w:t>
      </w:r>
    </w:p>
    <w:p w14:paraId="5254B826" w14:textId="152924AA" w:rsidR="00BB3B7D" w:rsidRPr="00865008" w:rsidRDefault="00BB3B7D" w:rsidP="00871858">
      <w:pPr>
        <w:pStyle w:val="Headingprojects"/>
        <w:numPr>
          <w:ilvl w:val="0"/>
          <w:numId w:val="0"/>
        </w:numPr>
        <w:spacing w:line="276" w:lineRule="auto"/>
        <w:ind w:left="720"/>
        <w:rPr>
          <w:b w:val="0"/>
          <w:bCs/>
        </w:rPr>
      </w:pPr>
      <w:r w:rsidRPr="00BB3B7D">
        <w:rPr>
          <w:b w:val="0"/>
          <w:bCs/>
        </w:rPr>
        <w:t>Risk assessment of water supply system</w:t>
      </w:r>
      <w:r>
        <w:rPr>
          <w:b w:val="0"/>
          <w:bCs/>
        </w:rPr>
        <w:t xml:space="preserve"> in commercial building</w:t>
      </w:r>
      <w:r w:rsidRPr="00BB3B7D">
        <w:rPr>
          <w:b w:val="0"/>
          <w:bCs/>
        </w:rPr>
        <w:t xml:space="preserve"> to </w:t>
      </w:r>
      <w:r>
        <w:rPr>
          <w:b w:val="0"/>
          <w:bCs/>
        </w:rPr>
        <w:t xml:space="preserve">verify water quality and provide recommendations to ensure compliance. </w:t>
      </w:r>
    </w:p>
    <w:p w14:paraId="3941C4AC" w14:textId="2E281259" w:rsidR="00CF49DE" w:rsidRDefault="00BB3B7D" w:rsidP="00871858">
      <w:pPr>
        <w:pStyle w:val="Headingprojects"/>
        <w:numPr>
          <w:ilvl w:val="0"/>
          <w:numId w:val="13"/>
        </w:numPr>
        <w:spacing w:line="276" w:lineRule="auto"/>
      </w:pPr>
      <w:r>
        <w:t>eM</w:t>
      </w:r>
      <w:r w:rsidR="00E37137">
        <w:t xml:space="preserve">ondlo Water and Wastewater process audit and risk assessment </w:t>
      </w:r>
    </w:p>
    <w:p w14:paraId="0215F014" w14:textId="060420F4" w:rsidR="00E37137" w:rsidRPr="00E37137" w:rsidRDefault="00E37137" w:rsidP="00871858">
      <w:pPr>
        <w:pStyle w:val="Headingprojects"/>
        <w:numPr>
          <w:ilvl w:val="0"/>
          <w:numId w:val="0"/>
        </w:numPr>
        <w:spacing w:line="276" w:lineRule="auto"/>
        <w:ind w:left="720"/>
        <w:rPr>
          <w:b w:val="0"/>
          <w:bCs/>
        </w:rPr>
      </w:pPr>
      <w:r w:rsidRPr="00E37137">
        <w:rPr>
          <w:b w:val="0"/>
          <w:bCs/>
        </w:rPr>
        <w:t xml:space="preserve">Appointed by Mangethe Group to </w:t>
      </w:r>
      <w:r>
        <w:rPr>
          <w:b w:val="0"/>
          <w:bCs/>
        </w:rPr>
        <w:t>c</w:t>
      </w:r>
      <w:r w:rsidRPr="00E37137">
        <w:rPr>
          <w:rFonts w:asciiTheme="minorHAnsi" w:hAnsiTheme="minorHAnsi" w:cstheme="minorHAnsi"/>
          <w:b w:val="0"/>
          <w:bCs/>
          <w:sz w:val="18"/>
          <w:szCs w:val="18"/>
        </w:rPr>
        <w:t>onduct Process audit and comprehensive risk assessment of WTW and WWTW to assist with refurbishment/upgrade of these plants by MISA</w:t>
      </w:r>
      <w:r w:rsidR="00871858">
        <w:rPr>
          <w:rFonts w:asciiTheme="minorHAnsi" w:hAnsiTheme="minorHAnsi" w:cstheme="minorHAnsi"/>
          <w:b w:val="0"/>
          <w:bCs/>
          <w:sz w:val="18"/>
          <w:szCs w:val="18"/>
        </w:rPr>
        <w:t>.</w:t>
      </w:r>
    </w:p>
    <w:p w14:paraId="4A42394C" w14:textId="289DA608" w:rsidR="00A33FD1" w:rsidRDefault="00A33FD1" w:rsidP="00871858">
      <w:pPr>
        <w:pStyle w:val="Headingprojects"/>
        <w:spacing w:line="276" w:lineRule="auto"/>
      </w:pPr>
      <w:r>
        <w:t>PRASA Water Quality assessment</w:t>
      </w:r>
    </w:p>
    <w:p w14:paraId="42F759C5" w14:textId="7BE2F810" w:rsidR="00A33FD1" w:rsidRPr="00A33FD1" w:rsidRDefault="00A33FD1" w:rsidP="00871858">
      <w:pPr>
        <w:pStyle w:val="Headingprojects"/>
        <w:numPr>
          <w:ilvl w:val="0"/>
          <w:numId w:val="0"/>
        </w:numPr>
        <w:spacing w:line="276" w:lineRule="auto"/>
        <w:ind w:left="720"/>
        <w:rPr>
          <w:b w:val="0"/>
        </w:rPr>
      </w:pPr>
      <w:r>
        <w:rPr>
          <w:b w:val="0"/>
        </w:rPr>
        <w:t>Risk assessment of water supply systems to identify root cause of failures and propose action plan for mitigating measures.</w:t>
      </w:r>
    </w:p>
    <w:p w14:paraId="7CA4976E" w14:textId="7F3177ED" w:rsidR="009658DC" w:rsidRDefault="009658DC" w:rsidP="00871858">
      <w:pPr>
        <w:pStyle w:val="Headingprojects"/>
        <w:spacing w:line="276" w:lineRule="auto"/>
      </w:pPr>
      <w:r>
        <w:t>Netcare review of O&amp;M Plan</w:t>
      </w:r>
    </w:p>
    <w:p w14:paraId="51DCFBC6" w14:textId="25B3BA2A" w:rsidR="009658DC" w:rsidRPr="00865008" w:rsidRDefault="009658DC" w:rsidP="00871858">
      <w:pPr>
        <w:pStyle w:val="Headingprojects"/>
        <w:numPr>
          <w:ilvl w:val="0"/>
          <w:numId w:val="0"/>
        </w:numPr>
        <w:spacing w:line="276" w:lineRule="auto"/>
        <w:ind w:left="714"/>
        <w:rPr>
          <w:b w:val="0"/>
          <w:bCs/>
        </w:rPr>
      </w:pPr>
      <w:r w:rsidRPr="00865008">
        <w:rPr>
          <w:b w:val="0"/>
          <w:bCs/>
        </w:rPr>
        <w:t>Evaluation of suitable service provider to undertake O&amp;M of Christian Barnard Memorial Hospital WTW</w:t>
      </w:r>
    </w:p>
    <w:p w14:paraId="71C88D2B" w14:textId="25096BA7" w:rsidR="00CC7E16" w:rsidRDefault="00CC7E16" w:rsidP="00871858">
      <w:pPr>
        <w:pStyle w:val="Headingprojects"/>
        <w:spacing w:line="276" w:lineRule="auto"/>
      </w:pPr>
      <w:r>
        <w:t>DWS Blue Drop PAT Report</w:t>
      </w:r>
      <w:r w:rsidR="005B204F">
        <w:t xml:space="preserve"> 2017</w:t>
      </w:r>
    </w:p>
    <w:p w14:paraId="35DCAC2C" w14:textId="3A74B403" w:rsidR="00DA7543" w:rsidRPr="00865008" w:rsidRDefault="00CC7E16" w:rsidP="00871858">
      <w:pPr>
        <w:pStyle w:val="Headingprojects"/>
        <w:numPr>
          <w:ilvl w:val="0"/>
          <w:numId w:val="0"/>
        </w:numPr>
        <w:spacing w:line="276" w:lineRule="auto"/>
        <w:ind w:left="714"/>
        <w:rPr>
          <w:b w:val="0"/>
          <w:bCs/>
        </w:rPr>
      </w:pPr>
      <w:r w:rsidRPr="00865008">
        <w:rPr>
          <w:b w:val="0"/>
          <w:bCs/>
        </w:rPr>
        <w:t xml:space="preserve">Appointed by DWS (Regulations) to compile the Blue Drop Progress </w:t>
      </w:r>
      <w:r w:rsidR="00964571" w:rsidRPr="00865008">
        <w:rPr>
          <w:b w:val="0"/>
          <w:bCs/>
        </w:rPr>
        <w:t>Assessment Tool</w:t>
      </w:r>
      <w:r w:rsidRPr="00865008">
        <w:rPr>
          <w:b w:val="0"/>
          <w:bCs/>
        </w:rPr>
        <w:t xml:space="preserve"> (PAT) for 2017: moderate Blue Drop reports, write WSA regional and national overview to indicate performance and trends </w:t>
      </w:r>
    </w:p>
    <w:p w14:paraId="6DC5F012" w14:textId="77777777" w:rsidR="000B416F" w:rsidRDefault="000B416F" w:rsidP="00871858">
      <w:pPr>
        <w:pStyle w:val="Headingprojects"/>
        <w:spacing w:line="276" w:lineRule="auto"/>
      </w:pPr>
      <w:r>
        <w:t>Netcare review of Desalination plant</w:t>
      </w:r>
      <w:r w:rsidR="00CC7E16">
        <w:t xml:space="preserve"> </w:t>
      </w:r>
    </w:p>
    <w:p w14:paraId="5D97C571" w14:textId="77777777" w:rsidR="000B416F" w:rsidRPr="00865008" w:rsidRDefault="000B416F" w:rsidP="00871858">
      <w:pPr>
        <w:pStyle w:val="Headingprojects"/>
        <w:numPr>
          <w:ilvl w:val="0"/>
          <w:numId w:val="0"/>
        </w:numPr>
        <w:spacing w:line="276" w:lineRule="auto"/>
        <w:ind w:left="714"/>
        <w:rPr>
          <w:b w:val="0"/>
          <w:bCs/>
        </w:rPr>
      </w:pPr>
      <w:r w:rsidRPr="00865008">
        <w:rPr>
          <w:b w:val="0"/>
          <w:bCs/>
        </w:rPr>
        <w:t>Appointed to review desalination plant to be installed at hospital in Cape Town</w:t>
      </w:r>
      <w:r w:rsidR="00CC7E16" w:rsidRPr="00865008">
        <w:rPr>
          <w:b w:val="0"/>
          <w:bCs/>
        </w:rPr>
        <w:t>:</w:t>
      </w:r>
      <w:r w:rsidRPr="00865008">
        <w:rPr>
          <w:b w:val="0"/>
          <w:bCs/>
        </w:rPr>
        <w:t xml:space="preserve"> focus on legal compliance, operations, maintenance, design and price, company experience</w:t>
      </w:r>
    </w:p>
    <w:bookmarkEnd w:id="5"/>
    <w:p w14:paraId="227E7744" w14:textId="77777777" w:rsidR="00CC7E16" w:rsidRDefault="00CC7E16" w:rsidP="00871858">
      <w:pPr>
        <w:pStyle w:val="Headingprojects"/>
        <w:spacing w:line="276" w:lineRule="auto"/>
      </w:pPr>
      <w:r>
        <w:t xml:space="preserve">Netcare review of proposed Blackwater Systems </w:t>
      </w:r>
    </w:p>
    <w:p w14:paraId="68B21ECD" w14:textId="77777777" w:rsidR="00CC7E16" w:rsidRPr="00865008" w:rsidRDefault="00CC7E16" w:rsidP="00871858">
      <w:pPr>
        <w:pStyle w:val="Headingprojects"/>
        <w:numPr>
          <w:ilvl w:val="0"/>
          <w:numId w:val="0"/>
        </w:numPr>
        <w:spacing w:line="276" w:lineRule="auto"/>
        <w:ind w:left="714"/>
        <w:rPr>
          <w:b w:val="0"/>
          <w:bCs/>
        </w:rPr>
      </w:pPr>
      <w:r w:rsidRPr="00865008">
        <w:rPr>
          <w:b w:val="0"/>
          <w:bCs/>
        </w:rPr>
        <w:t xml:space="preserve">Appointed to review proposed blackwater treatment plants for four hospitals in Western Cape: focus on legal compliance, operations, maintenance, design, acceptability. </w:t>
      </w:r>
    </w:p>
    <w:p w14:paraId="14549A08" w14:textId="6710FAEB" w:rsidR="00CC7E16" w:rsidRDefault="00CC7E16" w:rsidP="00871858">
      <w:pPr>
        <w:pStyle w:val="Headingprojects"/>
        <w:spacing w:line="276" w:lineRule="auto"/>
      </w:pPr>
      <w:r>
        <w:t>GS</w:t>
      </w:r>
      <w:r w:rsidR="00EB4DB2">
        <w:t>K</w:t>
      </w:r>
      <w:r w:rsidR="00154436">
        <w:t xml:space="preserve"> Audit of treatment plant</w:t>
      </w:r>
    </w:p>
    <w:p w14:paraId="0CA5EC8B" w14:textId="77777777" w:rsidR="00CC7E16" w:rsidRPr="00865008" w:rsidRDefault="00CC7E16" w:rsidP="00871858">
      <w:pPr>
        <w:pStyle w:val="Headingprojects"/>
        <w:numPr>
          <w:ilvl w:val="0"/>
          <w:numId w:val="0"/>
        </w:numPr>
        <w:spacing w:line="276" w:lineRule="auto"/>
        <w:ind w:left="714"/>
        <w:rPr>
          <w:b w:val="0"/>
          <w:bCs/>
        </w:rPr>
      </w:pPr>
      <w:r w:rsidRPr="00865008">
        <w:rPr>
          <w:b w:val="0"/>
          <w:bCs/>
        </w:rPr>
        <w:t>Review of groundwater treatment plant at pharmaceutical factory (legal compliance, operations and management against norms and standards).</w:t>
      </w:r>
    </w:p>
    <w:p w14:paraId="5470367C" w14:textId="77777777" w:rsidR="00CC7E16" w:rsidRPr="00CC7E16" w:rsidRDefault="00CC7E16" w:rsidP="00871858">
      <w:pPr>
        <w:pStyle w:val="Headingprojects"/>
        <w:spacing w:line="276" w:lineRule="auto"/>
      </w:pPr>
      <w:r w:rsidRPr="00CC7E16">
        <w:t>ERWAT Green Drop Audits</w:t>
      </w:r>
    </w:p>
    <w:p w14:paraId="6FE71068" w14:textId="0947CC26" w:rsidR="00CC7E16" w:rsidRPr="004C61B0" w:rsidRDefault="00CC7E16" w:rsidP="00871858">
      <w:pPr>
        <w:pStyle w:val="Headingprojects"/>
        <w:numPr>
          <w:ilvl w:val="0"/>
          <w:numId w:val="0"/>
        </w:numPr>
        <w:spacing w:line="276" w:lineRule="auto"/>
        <w:ind w:left="714"/>
      </w:pPr>
      <w:r w:rsidRPr="00865008">
        <w:rPr>
          <w:b w:val="0"/>
          <w:bCs/>
        </w:rPr>
        <w:t xml:space="preserve">Appointed with Watergroup as consortium to conduct quarterly Green Drop audits for 19 WWTW for a period of three years. Responsible as </w:t>
      </w:r>
      <w:r w:rsidR="00964571" w:rsidRPr="00865008">
        <w:rPr>
          <w:b w:val="0"/>
          <w:bCs/>
        </w:rPr>
        <w:t>technical</w:t>
      </w:r>
      <w:r w:rsidRPr="00865008">
        <w:rPr>
          <w:b w:val="0"/>
          <w:bCs/>
        </w:rPr>
        <w:t xml:space="preserve"> lead, Lead Inspector, development of Green Drop Improvement plants, skills development and training, quarterly reports and presentation to EXCO</w:t>
      </w:r>
      <w:r w:rsidRPr="00CC7E16">
        <w:t>.</w:t>
      </w:r>
    </w:p>
    <w:p w14:paraId="0E6D4C10" w14:textId="77777777" w:rsidR="00D105E6" w:rsidRPr="00620520" w:rsidRDefault="00D105E6" w:rsidP="00871858">
      <w:pPr>
        <w:pStyle w:val="Headingprojects"/>
        <w:spacing w:line="276" w:lineRule="auto"/>
      </w:pPr>
      <w:r w:rsidRPr="00620520">
        <w:t>Murray and Roberts Water – Consultant</w:t>
      </w:r>
    </w:p>
    <w:p w14:paraId="120BB30B" w14:textId="77777777" w:rsidR="00620520" w:rsidRPr="00865008" w:rsidRDefault="00620520" w:rsidP="00871858">
      <w:pPr>
        <w:pStyle w:val="Headingprojects"/>
        <w:numPr>
          <w:ilvl w:val="0"/>
          <w:numId w:val="0"/>
        </w:numPr>
        <w:spacing w:line="276" w:lineRule="auto"/>
        <w:ind w:left="714"/>
        <w:rPr>
          <w:b w:val="0"/>
          <w:bCs/>
        </w:rPr>
      </w:pPr>
      <w:r w:rsidRPr="00865008">
        <w:rPr>
          <w:b w:val="0"/>
          <w:bCs/>
        </w:rPr>
        <w:lastRenderedPageBreak/>
        <w:t xml:space="preserve">Appointed for 12-month period to with water and wastewater operations, maintenance, management, client liaison, marketing and development of best practise principles for containerised systems. </w:t>
      </w:r>
    </w:p>
    <w:p w14:paraId="65E06D6F" w14:textId="77777777" w:rsidR="00620520" w:rsidRPr="00865008" w:rsidRDefault="00620520" w:rsidP="00871858">
      <w:pPr>
        <w:pStyle w:val="Headingprojects"/>
        <w:numPr>
          <w:ilvl w:val="0"/>
          <w:numId w:val="0"/>
        </w:numPr>
        <w:spacing w:line="276" w:lineRule="auto"/>
        <w:ind w:left="714"/>
        <w:rPr>
          <w:b w:val="0"/>
          <w:bCs/>
        </w:rPr>
      </w:pPr>
      <w:r w:rsidRPr="00865008">
        <w:rPr>
          <w:b w:val="0"/>
          <w:bCs/>
        </w:rPr>
        <w:t>C</w:t>
      </w:r>
      <w:r w:rsidR="003C19B9" w:rsidRPr="00865008">
        <w:rPr>
          <w:b w:val="0"/>
          <w:bCs/>
        </w:rPr>
        <w:t xml:space="preserve">onducted borehole feasibility, design review, development of risk-based monitoring program, legal compliance, risk assessment, log sheets and incident </w:t>
      </w:r>
      <w:r w:rsidRPr="00865008">
        <w:rPr>
          <w:b w:val="0"/>
          <w:bCs/>
        </w:rPr>
        <w:t>p</w:t>
      </w:r>
      <w:r w:rsidR="003C19B9" w:rsidRPr="00865008">
        <w:rPr>
          <w:b w:val="0"/>
          <w:bCs/>
        </w:rPr>
        <w:t xml:space="preserve">rotocol for Life Health Vincent Palotti Hospital water treatment plant. </w:t>
      </w:r>
    </w:p>
    <w:p w14:paraId="6DD31D41" w14:textId="77777777" w:rsidR="000D1D7B" w:rsidRDefault="000D1D7B" w:rsidP="00871858">
      <w:pPr>
        <w:pStyle w:val="Headingprojects"/>
        <w:spacing w:line="276" w:lineRule="auto"/>
      </w:pPr>
      <w:r>
        <w:t>Sembcorp Silulumanzi - Review of Water Safety Plan and conduct process audits</w:t>
      </w:r>
    </w:p>
    <w:p w14:paraId="57162FF6" w14:textId="77777777" w:rsidR="000D1D7B" w:rsidRPr="00865008" w:rsidRDefault="000D1D7B" w:rsidP="00871858">
      <w:pPr>
        <w:pStyle w:val="Headingprojects"/>
        <w:numPr>
          <w:ilvl w:val="0"/>
          <w:numId w:val="0"/>
        </w:numPr>
        <w:spacing w:line="276" w:lineRule="auto"/>
        <w:ind w:left="714"/>
        <w:rPr>
          <w:b w:val="0"/>
          <w:bCs/>
        </w:rPr>
      </w:pPr>
      <w:r w:rsidRPr="00865008">
        <w:rPr>
          <w:b w:val="0"/>
          <w:bCs/>
        </w:rPr>
        <w:t xml:space="preserve">Appointed as subconsultant to CSV Water to audit and review Water Safety plan for five supply systems and conduct process audits for three WTW as per Blue Drop requirements. </w:t>
      </w:r>
    </w:p>
    <w:p w14:paraId="093AD932" w14:textId="77777777" w:rsidR="00D105E6" w:rsidRDefault="00D105E6" w:rsidP="00871858">
      <w:pPr>
        <w:pStyle w:val="Headingprojects"/>
        <w:spacing w:line="276" w:lineRule="auto"/>
      </w:pPr>
      <w:r w:rsidRPr="00D105E6">
        <w:t>Department of Public Works- Green Drop Project</w:t>
      </w:r>
    </w:p>
    <w:p w14:paraId="31AB0B10" w14:textId="77777777" w:rsidR="00D105E6" w:rsidRPr="00865008" w:rsidRDefault="00D105E6" w:rsidP="00871858">
      <w:pPr>
        <w:pStyle w:val="Headingprojects"/>
        <w:numPr>
          <w:ilvl w:val="0"/>
          <w:numId w:val="0"/>
        </w:numPr>
        <w:spacing w:line="276" w:lineRule="auto"/>
        <w:ind w:left="714"/>
        <w:rPr>
          <w:b w:val="0"/>
          <w:bCs/>
        </w:rPr>
      </w:pPr>
      <w:r w:rsidRPr="00865008">
        <w:rPr>
          <w:b w:val="0"/>
          <w:bCs/>
        </w:rPr>
        <w:t>Responsible for Key Focus Area 8- Development of Green Drop Improvement Plans for 82 wastewater treatment plants and Blue Drop Improvement Plans for 11 water treatment plant. Evaluate current Green/Blue Drop status, identify gaps, develop implementation plan and determine projected scores for 10-year horizon</w:t>
      </w:r>
    </w:p>
    <w:p w14:paraId="09D42BA0" w14:textId="77777777" w:rsidR="000D1D7B" w:rsidRPr="003C19B9" w:rsidRDefault="000D1D7B" w:rsidP="00871858">
      <w:pPr>
        <w:pStyle w:val="Headingprojects"/>
        <w:spacing w:line="276" w:lineRule="auto"/>
      </w:pPr>
      <w:r w:rsidRPr="003C19B9">
        <w:t>Bidvest SA Water/Improchem – Laboratory Testing for destruction of cyanide with ozone</w:t>
      </w:r>
    </w:p>
    <w:p w14:paraId="66CB0CE2" w14:textId="75ABA0E1" w:rsidR="00914E85" w:rsidRDefault="000D1D7B" w:rsidP="00914E85">
      <w:pPr>
        <w:pStyle w:val="Headingprojects"/>
        <w:numPr>
          <w:ilvl w:val="0"/>
          <w:numId w:val="0"/>
        </w:numPr>
        <w:spacing w:line="276" w:lineRule="auto"/>
        <w:ind w:left="714"/>
        <w:rPr>
          <w:b w:val="0"/>
          <w:bCs/>
        </w:rPr>
      </w:pPr>
      <w:r w:rsidRPr="00865008">
        <w:rPr>
          <w:b w:val="0"/>
          <w:bCs/>
        </w:rPr>
        <w:t xml:space="preserve">Conducted lab testing on mine slurry to determine efficacy of ozone gas for destruction of cyanide to acceptable discharge limits. Awaiting approval from client to proceed with pilot-testing. </w:t>
      </w:r>
    </w:p>
    <w:p w14:paraId="245D2298" w14:textId="77777777" w:rsidR="00914E85" w:rsidRPr="00914E85" w:rsidRDefault="00914E85" w:rsidP="00914E85">
      <w:pPr>
        <w:pStyle w:val="Headingprojects"/>
        <w:numPr>
          <w:ilvl w:val="0"/>
          <w:numId w:val="0"/>
        </w:numPr>
        <w:spacing w:line="276" w:lineRule="auto"/>
        <w:ind w:left="714"/>
        <w:rPr>
          <w:rStyle w:val="Strong"/>
          <w:sz w:val="20"/>
        </w:rPr>
      </w:pPr>
    </w:p>
    <w:p w14:paraId="0F86213E" w14:textId="2A7A4F3B" w:rsidR="00B65ECF" w:rsidRPr="00E057F2" w:rsidRDefault="00385122" w:rsidP="001A123F">
      <w:pPr>
        <w:pStyle w:val="Heading2"/>
        <w:rPr>
          <w:rStyle w:val="Strong"/>
          <w:sz w:val="28"/>
          <w:szCs w:val="24"/>
        </w:rPr>
      </w:pPr>
      <w:r w:rsidRPr="00B65ECF">
        <w:rPr>
          <w:noProof/>
          <w:u w:val="single"/>
        </w:rPr>
        <mc:AlternateContent>
          <mc:Choice Requires="wps">
            <w:drawing>
              <wp:anchor distT="0" distB="0" distL="114300" distR="114300" simplePos="0" relativeHeight="251661312" behindDoc="0" locked="0" layoutInCell="1" allowOverlap="1" wp14:anchorId="45FA4438" wp14:editId="5FFBFD96">
                <wp:simplePos x="0" y="0"/>
                <wp:positionH relativeFrom="column">
                  <wp:posOffset>175260</wp:posOffset>
                </wp:positionH>
                <wp:positionV relativeFrom="paragraph">
                  <wp:posOffset>391160</wp:posOffset>
                </wp:positionV>
                <wp:extent cx="570547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05475" cy="323850"/>
                        </a:xfrm>
                        <a:prstGeom prst="rect">
                          <a:avLst/>
                        </a:prstGeom>
                        <a:solidFill>
                          <a:sysClr val="window" lastClr="FFFFFF"/>
                        </a:solidFill>
                        <a:ln w="19050">
                          <a:solidFill>
                            <a:srgbClr val="0070C0"/>
                          </a:solidFill>
                        </a:ln>
                      </wps:spPr>
                      <wps:txbx>
                        <w:txbxContent>
                          <w:p w14:paraId="728BBB52" w14:textId="2AD8D303" w:rsidR="00B65ECF" w:rsidRPr="001A123F" w:rsidRDefault="00B65ECF" w:rsidP="00B65ECF">
                            <w:pPr>
                              <w:jc w:val="center"/>
                              <w:rPr>
                                <w:b/>
                                <w:bCs/>
                              </w:rPr>
                            </w:pPr>
                            <w:r w:rsidRPr="001A123F">
                              <w:rPr>
                                <w:rStyle w:val="Strong"/>
                                <w:b/>
                                <w:bCs w:val="0"/>
                                <w:sz w:val="22"/>
                              </w:rPr>
                              <w:t xml:space="preserve">Hub Sector Lead: Water 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A4438" id="Text Box 2" o:spid="_x0000_s1027" type="#_x0000_t202" style="position:absolute;left:0;text-align:left;margin-left:13.8pt;margin-top:30.8pt;width:44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4/RQIAAJYEAAAOAAAAZHJzL2Uyb0RvYy54bWysVE1v2zAMvQ/YfxB0X+2kydIGdYosRYYB&#10;RVsgHXpWZDkxIIuapMTOfv2elI+m7U7DclBIkXokH0nf3HaNZlvlfE2m4L2LnDNlJJW1WRX85/P8&#10;yxVnPghTCk1GFXynPL+dfP5009qx6tOadKkcA4jx49YWfB2CHWeZl2vVCH9BVhkYK3KNCFDdKiud&#10;aIHe6Kyf51+zllxpHUnlPW7v9kY+SfhVpWR4rCqvAtMFR24hnS6dy3hmkxsxXjlh17U8pCH+IYtG&#10;1AZBT1B3Igi2cfUHqKaWjjxV4UJSk1FV1VKlGlBNL39XzWItrEq1gBxvTzT5/wcrH7YL++RY6L5R&#10;hwZGQlrrxx6XsZ6uck38R6YMdlC4O9GmusAkLoejfDgYDTmTsF32L6+Gidfs9bV1PnxX1LAoFNyh&#10;LYktsb33ARHhenSJwTzpupzXWidl52fasa1AB9H4klrOtPABlwWfp19MGhBvnmnDWtRznSOZj5hu&#10;tTyB5vkonx0zPsMAojYAfqUjSqFbdqwuz6haUrkDg472w+WtnNco8x45PgmHaQJp2JDwiKPShKzo&#10;IHG2Jvf7b/fRH02GlbMW01lw/2sjnELpPwzaf90bDOI4J2UwHPWhuHPL8txiNs2MQF8Pu2hlEqN/&#10;0EexctS8YJGmMSpMwkjELng4irOw3xksolTTaXLCAFsR7s3CyggdSY5NfO5ehLOHTgfMyAMd51iM&#10;3zV87xtfGppuAlV1mobI857VA/0Y/tThw6LG7TrXk9fr52TyBwAA//8DAFBLAwQUAAYACAAAACEA&#10;HWYeNtsAAAAJAQAADwAAAGRycy9kb3ducmV2LnhtbEyPy07DMBBF90j8gzVI7KgTC5kS4lQIia7Y&#10;0PYDpvGQpPUjit0m/D3DClaj0T26c6beLN6JK01piMFAuSpAUGijHUJn4LB/f1iDSBmDRRcDGfim&#10;BJvm9qbGysY5fNJ1lzvBJSFVaKDPeaykTG1PHtMqjhQ4+4qTx8zr1Ek74czl3klVFFp6HAJf6HGk&#10;t57a8+7iDXwoslt3cvNpa8e0PA5nv8eDMfd3y+sLiExL/oPhV5/VoWGnY7wEm4QzoJ40kwZ0yZPz&#10;Z6VLEEcGS6VBNrX8/0HzAwAA//8DAFBLAQItABQABgAIAAAAIQC2gziS/gAAAOEBAAATAAAAAAAA&#10;AAAAAAAAAAAAAABbQ29udGVudF9UeXBlc10ueG1sUEsBAi0AFAAGAAgAAAAhADj9If/WAAAAlAEA&#10;AAsAAAAAAAAAAAAAAAAALwEAAF9yZWxzLy5yZWxzUEsBAi0AFAAGAAgAAAAhAN6V3j9FAgAAlgQA&#10;AA4AAAAAAAAAAAAAAAAALgIAAGRycy9lMm9Eb2MueG1sUEsBAi0AFAAGAAgAAAAhAB1mHjbbAAAA&#10;CQEAAA8AAAAAAAAAAAAAAAAAnwQAAGRycy9kb3ducmV2LnhtbFBLBQYAAAAABAAEAPMAAACnBQAA&#10;AAA=&#10;" fillcolor="window" strokecolor="#0070c0" strokeweight="1.5pt">
                <v:textbox>
                  <w:txbxContent>
                    <w:p w14:paraId="728BBB52" w14:textId="2AD8D303" w:rsidR="00B65ECF" w:rsidRPr="001A123F" w:rsidRDefault="00B65ECF" w:rsidP="00B65ECF">
                      <w:pPr>
                        <w:jc w:val="center"/>
                        <w:rPr>
                          <w:b/>
                          <w:bCs/>
                        </w:rPr>
                      </w:pPr>
                      <w:r w:rsidRPr="001A123F">
                        <w:rPr>
                          <w:rStyle w:val="Strong"/>
                          <w:b/>
                          <w:bCs w:val="0"/>
                          <w:sz w:val="22"/>
                        </w:rPr>
                        <w:t xml:space="preserve">Hub Sector Lead: Water Systems </w:t>
                      </w:r>
                    </w:p>
                  </w:txbxContent>
                </v:textbox>
              </v:shape>
            </w:pict>
          </mc:Fallback>
        </mc:AlternateContent>
      </w:r>
      <w:r w:rsidR="009843D8" w:rsidRPr="00E057F2">
        <w:rPr>
          <w:rStyle w:val="Strong"/>
          <w:sz w:val="28"/>
          <w:szCs w:val="24"/>
        </w:rPr>
        <w:t xml:space="preserve">AECOM: </w:t>
      </w:r>
      <w:r w:rsidR="00E057F2">
        <w:rPr>
          <w:rStyle w:val="Strong"/>
          <w:sz w:val="28"/>
          <w:szCs w:val="24"/>
        </w:rPr>
        <w:t xml:space="preserve">January </w:t>
      </w:r>
      <w:r w:rsidR="009843D8" w:rsidRPr="00E057F2">
        <w:rPr>
          <w:rStyle w:val="Strong"/>
          <w:sz w:val="28"/>
          <w:szCs w:val="24"/>
        </w:rPr>
        <w:t>2013 – October 2016</w:t>
      </w:r>
    </w:p>
    <w:p w14:paraId="0A400E20" w14:textId="0F3CCC67" w:rsidR="00B65ECF" w:rsidRDefault="00B65ECF" w:rsidP="00371E0B">
      <w:pPr>
        <w:rPr>
          <w:rStyle w:val="Strong"/>
        </w:rPr>
      </w:pPr>
    </w:p>
    <w:p w14:paraId="09CB2BBF" w14:textId="77777777" w:rsidR="00B65ECF" w:rsidRDefault="00B65ECF" w:rsidP="00154436">
      <w:pPr>
        <w:pStyle w:val="ListParagraph"/>
        <w:ind w:left="227"/>
      </w:pPr>
    </w:p>
    <w:p w14:paraId="4EB61C13" w14:textId="77777777" w:rsidR="00385122" w:rsidRDefault="002A74CD" w:rsidP="00154436">
      <w:pPr>
        <w:pStyle w:val="ListParagraph"/>
        <w:ind w:left="227"/>
      </w:pPr>
      <w:r w:rsidRPr="00154436">
        <w:t xml:space="preserve">Operations lead for </w:t>
      </w:r>
      <w:r w:rsidR="00196877" w:rsidRPr="00154436">
        <w:t xml:space="preserve">Water Systems Division comprising three sub-sectors namely Water Infrastructure Services, Treatment and Bulk, and Water Governance and Planning. </w:t>
      </w:r>
    </w:p>
    <w:p w14:paraId="7BE8375F" w14:textId="7D9A12FC" w:rsidR="002A74CD" w:rsidRDefault="00196877" w:rsidP="00154436">
      <w:pPr>
        <w:pStyle w:val="ListParagraph"/>
        <w:ind w:left="227"/>
      </w:pPr>
      <w:r w:rsidRPr="00154436">
        <w:t>R</w:t>
      </w:r>
      <w:r w:rsidR="002A74CD" w:rsidRPr="00154436">
        <w:t>esponsible for management of team including HR requirement</w:t>
      </w:r>
      <w:r w:rsidR="002615DA" w:rsidRPr="00154436">
        <w:t xml:space="preserve"> (mentorship, performance and rewards, succession planning, training)</w:t>
      </w:r>
      <w:r w:rsidR="002A74CD" w:rsidRPr="00154436">
        <w:t>, quality management systems, H&amp;S duties, daily operational requirement</w:t>
      </w:r>
      <w:r w:rsidR="002615DA" w:rsidRPr="00154436">
        <w:t xml:space="preserve"> (resources, utilisation)</w:t>
      </w:r>
      <w:r w:rsidR="002A74CD" w:rsidRPr="00154436">
        <w:t>, financial management (profit</w:t>
      </w:r>
      <w:r w:rsidR="00192D54" w:rsidRPr="00154436">
        <w:t xml:space="preserve"> &amp; </w:t>
      </w:r>
      <w:r w:rsidR="002A74CD" w:rsidRPr="00154436">
        <w:t xml:space="preserve">loss, </w:t>
      </w:r>
      <w:r w:rsidR="002615DA" w:rsidRPr="00154436">
        <w:t>monthly reports, billing and collections, EAC’s), project management (</w:t>
      </w:r>
      <w:r w:rsidR="00192D54" w:rsidRPr="00154436">
        <w:t>skills</w:t>
      </w:r>
      <w:r w:rsidR="002615DA" w:rsidRPr="00154436">
        <w:t xml:space="preserve">, time, budget, schedule, quality), </w:t>
      </w:r>
      <w:r w:rsidR="006E34C2" w:rsidRPr="00154436">
        <w:t>compliance (</w:t>
      </w:r>
      <w:r w:rsidR="00192D54" w:rsidRPr="00154436">
        <w:t xml:space="preserve">ethics, </w:t>
      </w:r>
      <w:r w:rsidR="006E34C2" w:rsidRPr="00154436">
        <w:t>contractual, due diligence, DOA</w:t>
      </w:r>
      <w:r w:rsidR="006E34C2">
        <w:t xml:space="preserve">) </w:t>
      </w:r>
      <w:r w:rsidR="002615DA">
        <w:t>and marketing (prop</w:t>
      </w:r>
      <w:r w:rsidR="006E34C2">
        <w:t>osal, bids, client engagements,</w:t>
      </w:r>
      <w:r w:rsidR="00BF1633">
        <w:t xml:space="preserve"> interdepartmental bids</w:t>
      </w:r>
      <w:r w:rsidR="006E34C2">
        <w:t xml:space="preserve">). </w:t>
      </w:r>
    </w:p>
    <w:p w14:paraId="1AD73DA4" w14:textId="77777777" w:rsidR="001757C9" w:rsidRDefault="001757C9" w:rsidP="00154436">
      <w:pPr>
        <w:pStyle w:val="ListParagraph"/>
        <w:ind w:left="227"/>
      </w:pPr>
    </w:p>
    <w:p w14:paraId="16A12F53" w14:textId="5E9F1C68" w:rsidR="00196877" w:rsidRDefault="003C3E5B" w:rsidP="002A7BD8">
      <w:pPr>
        <w:pStyle w:val="ListParagraph"/>
      </w:pPr>
      <w:r w:rsidRPr="00B65ECF">
        <w:rPr>
          <w:b/>
          <w:bCs/>
          <w:noProof/>
          <w:sz w:val="24"/>
          <w:u w:val="single"/>
        </w:rPr>
        <mc:AlternateContent>
          <mc:Choice Requires="wps">
            <w:drawing>
              <wp:anchor distT="0" distB="0" distL="114300" distR="114300" simplePos="0" relativeHeight="251663360" behindDoc="0" locked="0" layoutInCell="1" allowOverlap="1" wp14:anchorId="6A563EA3" wp14:editId="613C3D1B">
                <wp:simplePos x="0" y="0"/>
                <wp:positionH relativeFrom="column">
                  <wp:posOffset>175260</wp:posOffset>
                </wp:positionH>
                <wp:positionV relativeFrom="paragraph">
                  <wp:posOffset>22225</wp:posOffset>
                </wp:positionV>
                <wp:extent cx="5705475" cy="323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05475" cy="323850"/>
                        </a:xfrm>
                        <a:prstGeom prst="rect">
                          <a:avLst/>
                        </a:prstGeom>
                        <a:solidFill>
                          <a:sysClr val="window" lastClr="FFFFFF"/>
                        </a:solidFill>
                        <a:ln w="19050">
                          <a:solidFill>
                            <a:srgbClr val="0070C0"/>
                          </a:solidFill>
                        </a:ln>
                      </wps:spPr>
                      <wps:txbx>
                        <w:txbxContent>
                          <w:p w14:paraId="005CD769" w14:textId="6AC66E7E" w:rsidR="00B65ECF" w:rsidRPr="001A123F" w:rsidRDefault="00B65ECF" w:rsidP="00B65ECF">
                            <w:pPr>
                              <w:jc w:val="center"/>
                              <w:rPr>
                                <w:b/>
                                <w:bCs/>
                              </w:rPr>
                            </w:pPr>
                            <w:r w:rsidRPr="001A123F">
                              <w:rPr>
                                <w:rStyle w:val="Strong"/>
                                <w:b/>
                                <w:bCs w:val="0"/>
                                <w:sz w:val="22"/>
                              </w:rPr>
                              <w:t xml:space="preserve">Water Scientist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63EA3" id="Text Box 4" o:spid="_x0000_s1028" type="#_x0000_t202" style="position:absolute;left:0;text-align:left;margin-left:13.8pt;margin-top:1.75pt;width:449.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bSAIAAJYEAAAOAAAAZHJzL2Uyb0RvYy54bWysVE1v2zAMvQ/YfxB0X+2kydIGdYosRYYB&#10;RVsgHXpWZDkxIIuapMTOfv2elI+m7U7DclBIkXokH0nf3HaNZlvlfE2m4L2LnDNlJJW1WRX85/P8&#10;yxVnPghTCk1GFXynPL+dfP5009qx6tOadKkcA4jx49YWfB2CHWeZl2vVCH9BVhkYK3KNCFDdKiud&#10;aIHe6Kyf51+zllxpHUnlPW7v9kY+SfhVpWR4rCqvAtMFR24hnS6dy3hmkxsxXjlh17U8pCH+IYtG&#10;1AZBT1B3Igi2cfUHqKaWjjxV4UJSk1FV1VKlGlBNL39XzWItrEq1gBxvTzT5/wcrH7YL++RY6L5R&#10;hwZGQlrrxx6XsZ6uck38R6YMdlC4O9GmusAkLoejfDgYDTmTsF32L6+Gidfs9bV1PnxX1LAoFNyh&#10;LYktsb33ARHhenSJwTzpupzXWidl52fasa1AB9H4klrOtPABlwWfp19MGhBvnmnDWtRznSOZj5hu&#10;tTyB5vkonx0zPsMAojYAfqUjSqFbdqwuC94/UrWkcgcGHe2Hy1s5r1HmPXJ8Eg7TBNKwIeERR6UJ&#10;WdFB4mxN7vff7qM/mgwrZy2ms+D+10Y4hdJ/GLT/ujcYxHFOymA46kNx55blucVsmhmBvh520cok&#10;Rv+gj2LlqHnBIk1jVJiEkYhd8HAUZ2G/M1hEqabT5IQBtiLcm4WVETqSHJv43L0IZw+dDpiRBzrO&#10;sRi/a/jeN740NN0Equo0DZHnPasH+jH8qcOHRY3bda4nr9fPyeQPAAAA//8DAFBLAwQUAAYACAAA&#10;ACEAkaG3fdsAAAAHAQAADwAAAGRycy9kb3ducmV2LnhtbEyOzU7CQBSF9ya8w+SSuJMplRaovSXG&#10;RFZuBB7g0rm2hflpOgOtb++40uXJOfnOV+4mo8WdB985i7BcJCDY1k51tkE4Hd+fNiB8IKtIO8sI&#10;3+xhV80eSiqUG+0n3w+hERFifUEIbQh9IaWvWzbkF65nG7svNxgKMQ6NVAONEW60TJMkl4Y6Gx9a&#10;6vmt5fp6uBmEj5TVXl/0eNmr3k+r7mqOdEJ8nE+vLyACT+FvDL/6UR2q6HR2N6u80AjpOo9LhOcM&#10;RKy3ab4EcUbIVhnIqpT//asfAAAA//8DAFBLAQItABQABgAIAAAAIQC2gziS/gAAAOEBAAATAAAA&#10;AAAAAAAAAAAAAAAAAABbQ29udGVudF9UeXBlc10ueG1sUEsBAi0AFAAGAAgAAAAhADj9If/WAAAA&#10;lAEAAAsAAAAAAAAAAAAAAAAALwEAAF9yZWxzLy5yZWxzUEsBAi0AFAAGAAgAAAAhAB5Ff5tIAgAA&#10;lgQAAA4AAAAAAAAAAAAAAAAALgIAAGRycy9lMm9Eb2MueG1sUEsBAi0AFAAGAAgAAAAhAJGht33b&#10;AAAABwEAAA8AAAAAAAAAAAAAAAAAogQAAGRycy9kb3ducmV2LnhtbFBLBQYAAAAABAAEAPMAAACq&#10;BQAAAAA=&#10;" fillcolor="window" strokecolor="#0070c0" strokeweight="1.5pt">
                <v:textbox>
                  <w:txbxContent>
                    <w:p w14:paraId="005CD769" w14:textId="6AC66E7E" w:rsidR="00B65ECF" w:rsidRPr="001A123F" w:rsidRDefault="00B65ECF" w:rsidP="00B65ECF">
                      <w:pPr>
                        <w:jc w:val="center"/>
                        <w:rPr>
                          <w:b/>
                          <w:bCs/>
                        </w:rPr>
                      </w:pPr>
                      <w:r w:rsidRPr="001A123F">
                        <w:rPr>
                          <w:rStyle w:val="Strong"/>
                          <w:b/>
                          <w:bCs w:val="0"/>
                          <w:sz w:val="22"/>
                        </w:rPr>
                        <w:t xml:space="preserve">Water Scientist  </w:t>
                      </w:r>
                    </w:p>
                  </w:txbxContent>
                </v:textbox>
              </v:shape>
            </w:pict>
          </mc:Fallback>
        </mc:AlternateContent>
      </w:r>
    </w:p>
    <w:p w14:paraId="7EA83AB9" w14:textId="329F5CEB" w:rsidR="00B65ECF" w:rsidRDefault="00B65ECF" w:rsidP="002A7BD8">
      <w:pPr>
        <w:pStyle w:val="ListParagraph"/>
      </w:pPr>
    </w:p>
    <w:p w14:paraId="696A0E4A" w14:textId="77777777" w:rsidR="00843075" w:rsidRPr="00871858" w:rsidRDefault="006527FD" w:rsidP="00871858">
      <w:pPr>
        <w:pStyle w:val="Headingprojects"/>
        <w:spacing w:line="240" w:lineRule="auto"/>
        <w:rPr>
          <w:rStyle w:val="IntenseQuoteChar"/>
          <w:b/>
          <w:bCs w:val="0"/>
          <w:iCs w:val="0"/>
        </w:rPr>
      </w:pPr>
      <w:r w:rsidRPr="00871858">
        <w:rPr>
          <w:rStyle w:val="IntenseQuoteChar"/>
          <w:b/>
          <w:bCs w:val="0"/>
          <w:iCs w:val="0"/>
        </w:rPr>
        <w:t>ERWAT verification of Green Drop Score</w:t>
      </w:r>
    </w:p>
    <w:p w14:paraId="37929D5B" w14:textId="1676DF87" w:rsidR="006527FD" w:rsidRPr="00843075" w:rsidRDefault="006527FD" w:rsidP="00871858">
      <w:pPr>
        <w:pStyle w:val="Headingprojects"/>
        <w:numPr>
          <w:ilvl w:val="0"/>
          <w:numId w:val="0"/>
        </w:numPr>
        <w:spacing w:line="276" w:lineRule="auto"/>
        <w:ind w:left="714"/>
        <w:rPr>
          <w:rStyle w:val="IntenseQuoteChar"/>
          <w:b/>
          <w:bCs w:val="0"/>
          <w:iCs w:val="0"/>
        </w:rPr>
      </w:pPr>
      <w:r w:rsidRPr="00843075">
        <w:rPr>
          <w:rStyle w:val="IntenseQuoteChar"/>
          <w:bCs w:val="0"/>
          <w:iCs w:val="0"/>
        </w:rPr>
        <w:t>Project manager responsible for project proposal, execution and management. Complete GD evaluation and develop improvement plan per GD criteria for 19 WWTW</w:t>
      </w:r>
    </w:p>
    <w:p w14:paraId="0EAB82FB" w14:textId="77777777" w:rsidR="00814136" w:rsidRDefault="00814136" w:rsidP="00192D54">
      <w:pPr>
        <w:pStyle w:val="ListParagraph"/>
        <w:numPr>
          <w:ilvl w:val="0"/>
          <w:numId w:val="9"/>
        </w:numPr>
        <w:rPr>
          <w:rStyle w:val="IntenseQuoteChar"/>
        </w:rPr>
      </w:pPr>
      <w:r>
        <w:rPr>
          <w:rStyle w:val="IntenseQuoteChar"/>
        </w:rPr>
        <w:t>Upgrade of Temb</w:t>
      </w:r>
      <w:r w:rsidR="006527FD">
        <w:rPr>
          <w:rStyle w:val="IntenseQuoteChar"/>
        </w:rPr>
        <w:t>a</w:t>
      </w:r>
      <w:r>
        <w:rPr>
          <w:rStyle w:val="IntenseQuoteChar"/>
        </w:rPr>
        <w:t xml:space="preserve"> WTW</w:t>
      </w:r>
    </w:p>
    <w:p w14:paraId="64CC7F45" w14:textId="3F575439" w:rsidR="00814136" w:rsidRDefault="00814136" w:rsidP="00814136">
      <w:pPr>
        <w:pStyle w:val="ListParagraph"/>
        <w:rPr>
          <w:rStyle w:val="IntenseQuoteChar"/>
          <w:b w:val="0"/>
          <w:bCs w:val="0"/>
          <w:i/>
          <w:iCs w:val="0"/>
        </w:rPr>
      </w:pPr>
      <w:r>
        <w:rPr>
          <w:rStyle w:val="IntenseQuoteChar"/>
          <w:b w:val="0"/>
          <w:bCs w:val="0"/>
          <w:iCs w:val="0"/>
        </w:rPr>
        <w:t xml:space="preserve">Acting as Client engineer, provide lead on </w:t>
      </w:r>
      <w:r w:rsidR="00964571">
        <w:rPr>
          <w:rStyle w:val="IntenseQuoteChar"/>
          <w:b w:val="0"/>
          <w:bCs w:val="0"/>
          <w:iCs w:val="0"/>
        </w:rPr>
        <w:t>Hazop</w:t>
      </w:r>
      <w:r>
        <w:rPr>
          <w:rStyle w:val="IntenseQuoteChar"/>
          <w:b w:val="0"/>
          <w:bCs w:val="0"/>
          <w:iCs w:val="0"/>
        </w:rPr>
        <w:t xml:space="preserve"> on process control for all unit processes including ozone and GAC, provide lead on process-related </w:t>
      </w:r>
      <w:r w:rsidR="006527FD">
        <w:rPr>
          <w:rStyle w:val="IntenseQuoteChar"/>
          <w:b w:val="0"/>
          <w:bCs w:val="0"/>
          <w:iCs w:val="0"/>
        </w:rPr>
        <w:t xml:space="preserve">queries form contractor. </w:t>
      </w:r>
    </w:p>
    <w:p w14:paraId="143B5ABA" w14:textId="77777777" w:rsidR="00213F0E" w:rsidRDefault="00213F0E" w:rsidP="00192D54">
      <w:pPr>
        <w:pStyle w:val="ListParagraph"/>
        <w:numPr>
          <w:ilvl w:val="0"/>
          <w:numId w:val="9"/>
        </w:numPr>
        <w:rPr>
          <w:rStyle w:val="IntenseQuoteChar"/>
        </w:rPr>
      </w:pPr>
      <w:r w:rsidRPr="00213F0E">
        <w:rPr>
          <w:rStyle w:val="IntenseQuoteChar"/>
        </w:rPr>
        <w:t>Netcare Borehole Feasibility Study</w:t>
      </w:r>
    </w:p>
    <w:p w14:paraId="4414512F" w14:textId="77777777" w:rsidR="00814136" w:rsidRDefault="00213F0E" w:rsidP="00213F0E">
      <w:pPr>
        <w:pStyle w:val="ListParagraph"/>
        <w:rPr>
          <w:rStyle w:val="IntenseQuoteChar"/>
          <w:b w:val="0"/>
          <w:bCs w:val="0"/>
          <w:i/>
          <w:iCs w:val="0"/>
        </w:rPr>
      </w:pPr>
      <w:r>
        <w:rPr>
          <w:rStyle w:val="IntenseQuoteChar"/>
          <w:b w:val="0"/>
          <w:bCs w:val="0"/>
          <w:iCs w:val="0"/>
        </w:rPr>
        <w:t xml:space="preserve">Project Director responsible for conceptualisation of study, client relations, technical </w:t>
      </w:r>
      <w:r w:rsidR="00814136">
        <w:rPr>
          <w:rStyle w:val="IntenseQuoteChar"/>
          <w:b w:val="0"/>
          <w:bCs w:val="0"/>
          <w:iCs w:val="0"/>
        </w:rPr>
        <w:t>lead for project. Specific deliverables include evaluation of water quality, treatment technologies and legislative review.</w:t>
      </w:r>
    </w:p>
    <w:p w14:paraId="5A7B5A14" w14:textId="77777777" w:rsidR="002A7BD8" w:rsidRDefault="00573F73" w:rsidP="00192D54">
      <w:pPr>
        <w:pStyle w:val="ListParagraph"/>
        <w:numPr>
          <w:ilvl w:val="0"/>
          <w:numId w:val="9"/>
        </w:numPr>
      </w:pPr>
      <w:r>
        <w:rPr>
          <w:rStyle w:val="IntenseQuoteChar"/>
        </w:rPr>
        <w:t>Upgrade of Mogwase WWTP</w:t>
      </w:r>
    </w:p>
    <w:p w14:paraId="493BA195" w14:textId="77777777" w:rsidR="00192D54" w:rsidRDefault="009C65DA" w:rsidP="004C61B0">
      <w:pPr>
        <w:pStyle w:val="ListParagraph"/>
      </w:pPr>
      <w:r>
        <w:t>Technical lead to develop and implement Wastewater Risk Abatement Plan (W</w:t>
      </w:r>
      <w:r w:rsidRPr="009609B2">
        <w:rPr>
          <w:vertAlign w:val="subscript"/>
        </w:rPr>
        <w:t>2</w:t>
      </w:r>
      <w:r>
        <w:t xml:space="preserve">RAP) and action plan, review of sludge classification and sludge disposal, industrial effluent monitoring strategy, engagements with DWS and Water Utility to secure funding and support, report writing and review of technical reports. </w:t>
      </w:r>
    </w:p>
    <w:p w14:paraId="0FB2B5B0" w14:textId="77777777" w:rsidR="002A7BD8" w:rsidRPr="002A7BD8" w:rsidRDefault="00371E0B" w:rsidP="001E38E6">
      <w:pPr>
        <w:pStyle w:val="ListParagraph"/>
        <w:numPr>
          <w:ilvl w:val="0"/>
          <w:numId w:val="9"/>
        </w:numPr>
        <w:rPr>
          <w:rStyle w:val="IntenseQuoteChar"/>
          <w:b w:val="0"/>
          <w:bCs w:val="0"/>
          <w:i/>
          <w:iCs w:val="0"/>
        </w:rPr>
      </w:pPr>
      <w:r w:rsidRPr="002A7BD8">
        <w:rPr>
          <w:rStyle w:val="IntenseQuoteChar"/>
        </w:rPr>
        <w:t xml:space="preserve">Review of the National </w:t>
      </w:r>
      <w:r w:rsidR="008027AB" w:rsidRPr="002A7BD8">
        <w:rPr>
          <w:rStyle w:val="IntenseQuoteChar"/>
        </w:rPr>
        <w:t>W</w:t>
      </w:r>
      <w:r w:rsidRPr="002A7BD8">
        <w:rPr>
          <w:rStyle w:val="IntenseQuoteChar"/>
        </w:rPr>
        <w:t xml:space="preserve">ater </w:t>
      </w:r>
      <w:r w:rsidR="008027AB" w:rsidRPr="002A7BD8">
        <w:rPr>
          <w:rStyle w:val="IntenseQuoteChar"/>
        </w:rPr>
        <w:t>R</w:t>
      </w:r>
      <w:r w:rsidRPr="002A7BD8">
        <w:rPr>
          <w:rStyle w:val="IntenseQuoteChar"/>
        </w:rPr>
        <w:t xml:space="preserve">esources </w:t>
      </w:r>
      <w:r w:rsidR="008027AB" w:rsidRPr="002A7BD8">
        <w:rPr>
          <w:rStyle w:val="IntenseQuoteChar"/>
        </w:rPr>
        <w:t>M</w:t>
      </w:r>
      <w:r w:rsidRPr="002A7BD8">
        <w:rPr>
          <w:rStyle w:val="IntenseQuoteChar"/>
        </w:rPr>
        <w:t xml:space="preserve">onitoring </w:t>
      </w:r>
      <w:r w:rsidR="008027AB" w:rsidRPr="002A7BD8">
        <w:rPr>
          <w:rStyle w:val="IntenseQuoteChar"/>
        </w:rPr>
        <w:t>N</w:t>
      </w:r>
      <w:r w:rsidRPr="002A7BD8">
        <w:rPr>
          <w:rStyle w:val="IntenseQuoteChar"/>
        </w:rPr>
        <w:t>etwork</w:t>
      </w:r>
      <w:r w:rsidR="009C65DA" w:rsidRPr="002A7BD8">
        <w:rPr>
          <w:rStyle w:val="IntenseQuoteChar"/>
        </w:rPr>
        <w:t xml:space="preserve"> </w:t>
      </w:r>
    </w:p>
    <w:p w14:paraId="55F0CB45" w14:textId="77777777" w:rsidR="00196877" w:rsidRDefault="00371E0B" w:rsidP="004C61B0">
      <w:pPr>
        <w:pStyle w:val="ListParagraph"/>
      </w:pPr>
      <w:r>
        <w:t xml:space="preserve">Water Quality specialist responsible for review of 5 </w:t>
      </w:r>
      <w:r w:rsidR="008027AB">
        <w:t xml:space="preserve">National Water Quality </w:t>
      </w:r>
      <w:r>
        <w:t>program</w:t>
      </w:r>
      <w:r w:rsidR="008027AB">
        <w:t xml:space="preserve">s. Specific deliverables </w:t>
      </w:r>
      <w:r w:rsidR="00442710">
        <w:t>were</w:t>
      </w:r>
      <w:r w:rsidR="008027AB">
        <w:t xml:space="preserve"> U</w:t>
      </w:r>
      <w:r>
        <w:t xml:space="preserve">ser requirements, </w:t>
      </w:r>
      <w:r w:rsidR="008027AB">
        <w:t>N</w:t>
      </w:r>
      <w:r>
        <w:t xml:space="preserve">etwork </w:t>
      </w:r>
      <w:r w:rsidR="008027AB">
        <w:t>I</w:t>
      </w:r>
      <w:r>
        <w:t>nventory</w:t>
      </w:r>
      <w:r w:rsidR="008027AB">
        <w:t xml:space="preserve"> (GIS)</w:t>
      </w:r>
      <w:r>
        <w:t>,</w:t>
      </w:r>
      <w:r w:rsidR="008027AB">
        <w:t xml:space="preserve"> National Objective</w:t>
      </w:r>
      <w:r w:rsidR="00442710">
        <w:t>s for monitoring</w:t>
      </w:r>
      <w:r w:rsidR="008027AB">
        <w:t>, Data Integrity assessment,</w:t>
      </w:r>
      <w:r>
        <w:t xml:space="preserve"> </w:t>
      </w:r>
      <w:r w:rsidR="009C65DA">
        <w:t>and scientific</w:t>
      </w:r>
      <w:r w:rsidR="008027AB">
        <w:t xml:space="preserve"> review to define critical and optimal network, development of Nat</w:t>
      </w:r>
      <w:r w:rsidR="009C65DA">
        <w:t xml:space="preserve">ional </w:t>
      </w:r>
      <w:r w:rsidR="009C65DA">
        <w:lastRenderedPageBreak/>
        <w:t xml:space="preserve">Monitoring Strategy. Tasks </w:t>
      </w:r>
      <w:r w:rsidR="008027AB">
        <w:t xml:space="preserve">included mentorship of DWS staff, facilitation of consultation workshops and presentations to steering committee. </w:t>
      </w:r>
    </w:p>
    <w:p w14:paraId="11B307F6" w14:textId="77777777" w:rsidR="002A7BD8" w:rsidRDefault="002A7BD8" w:rsidP="001E38E6">
      <w:pPr>
        <w:pStyle w:val="ListParagraph"/>
        <w:numPr>
          <w:ilvl w:val="0"/>
          <w:numId w:val="9"/>
        </w:numPr>
      </w:pPr>
      <w:r>
        <w:rPr>
          <w:rStyle w:val="IntenseQuoteChar"/>
        </w:rPr>
        <w:t>Im</w:t>
      </w:r>
      <w:r w:rsidR="00CE0491" w:rsidRPr="002A7BD8">
        <w:rPr>
          <w:rStyle w:val="IntenseQuoteChar"/>
        </w:rPr>
        <w:t>plementation of National Water Resources Strategy</w:t>
      </w:r>
      <w:r w:rsidR="00CE0491">
        <w:t xml:space="preserve"> </w:t>
      </w:r>
    </w:p>
    <w:p w14:paraId="1C451F71" w14:textId="5E1BC891" w:rsidR="00C3495B" w:rsidRDefault="00CE0491" w:rsidP="004C61B0">
      <w:pPr>
        <w:pStyle w:val="ListParagraph"/>
      </w:pPr>
      <w:r>
        <w:t xml:space="preserve">Project Manager responsible to </w:t>
      </w:r>
      <w:r w:rsidR="00964571">
        <w:t>help</w:t>
      </w:r>
      <w:r>
        <w:t xml:space="preserve"> DWS (Policy and Regulation Unit</w:t>
      </w:r>
      <w:r w:rsidR="009C65DA">
        <w:t>)</w:t>
      </w:r>
      <w:r>
        <w:t xml:space="preserve"> to implement NWRS2. Specific deliverables were assisting SALGA to develop a NWRS2 implementation plan and a monitoring tool </w:t>
      </w:r>
      <w:r w:rsidR="00D1718D">
        <w:t>per KPI</w:t>
      </w:r>
      <w:r>
        <w:t xml:space="preserve">, developing an excel-based </w:t>
      </w:r>
      <w:r w:rsidR="00C3495B">
        <w:t>C</w:t>
      </w:r>
      <w:r>
        <w:t xml:space="preserve">onsolidated </w:t>
      </w:r>
      <w:r w:rsidR="00C3495B">
        <w:t>I</w:t>
      </w:r>
      <w:r>
        <w:t xml:space="preserve">mplementation </w:t>
      </w:r>
      <w:r w:rsidR="00C3495B">
        <w:t>P</w:t>
      </w:r>
      <w:r>
        <w:t>lan incorporating all sectors</w:t>
      </w:r>
      <w:r w:rsidR="00C3495B">
        <w:t xml:space="preserve"> plans and Project Management. </w:t>
      </w:r>
    </w:p>
    <w:p w14:paraId="22D3F8EF" w14:textId="77777777" w:rsidR="002A7BD8" w:rsidRDefault="00371E0B" w:rsidP="001E38E6">
      <w:pPr>
        <w:pStyle w:val="ListParagraph"/>
        <w:numPr>
          <w:ilvl w:val="0"/>
          <w:numId w:val="9"/>
        </w:numPr>
      </w:pPr>
      <w:r w:rsidRPr="002A7BD8">
        <w:rPr>
          <w:rStyle w:val="IntenseQuoteChar"/>
        </w:rPr>
        <w:t>Review of National Wa</w:t>
      </w:r>
      <w:r w:rsidR="00442710" w:rsidRPr="002A7BD8">
        <w:rPr>
          <w:rStyle w:val="IntenseQuoteChar"/>
        </w:rPr>
        <w:t>ter Resources Strategy (NWRS2)</w:t>
      </w:r>
      <w:r w:rsidR="00442710">
        <w:t xml:space="preserve"> </w:t>
      </w:r>
    </w:p>
    <w:p w14:paraId="3901BC38" w14:textId="77777777" w:rsidR="00371E0B" w:rsidRDefault="002A7BD8" w:rsidP="004C61B0">
      <w:pPr>
        <w:pStyle w:val="ListParagraph"/>
      </w:pPr>
      <w:r>
        <w:t>Re</w:t>
      </w:r>
      <w:r w:rsidR="00442710">
        <w:t xml:space="preserve">sponsible for </w:t>
      </w:r>
      <w:r w:rsidR="00CE0491">
        <w:t>r</w:t>
      </w:r>
      <w:r w:rsidR="00371E0B">
        <w:t xml:space="preserve">eview of comments </w:t>
      </w:r>
      <w:r w:rsidR="00CE0491">
        <w:t>received from</w:t>
      </w:r>
      <w:r w:rsidR="00442710">
        <w:t xml:space="preserve"> public consultation process, </w:t>
      </w:r>
      <w:r w:rsidR="00CE0491">
        <w:t>development of</w:t>
      </w:r>
      <w:r w:rsidR="00442710">
        <w:t xml:space="preserve"> structure for reporting comments</w:t>
      </w:r>
      <w:r w:rsidR="00CE0491">
        <w:t xml:space="preserve"> in centralised database</w:t>
      </w:r>
      <w:r w:rsidR="00442710">
        <w:t>, comments report</w:t>
      </w:r>
      <w:r w:rsidR="00CE0491">
        <w:t xml:space="preserve"> summarising issues</w:t>
      </w:r>
      <w:r w:rsidR="00442710">
        <w:t xml:space="preserve">, </w:t>
      </w:r>
      <w:r w:rsidR="00371E0B">
        <w:t>feedback to DWA</w:t>
      </w:r>
      <w:r w:rsidR="00442710">
        <w:t xml:space="preserve"> champions on comments received. Additional tasks included preparation of </w:t>
      </w:r>
      <w:r w:rsidR="00CE0491">
        <w:t>presentations, reports</w:t>
      </w:r>
      <w:r w:rsidR="00442710">
        <w:t xml:space="preserve"> and communication material, </w:t>
      </w:r>
      <w:r w:rsidR="00CE0491">
        <w:t>and project</w:t>
      </w:r>
      <w:r w:rsidR="00371E0B">
        <w:t xml:space="preserve"> administration. </w:t>
      </w:r>
    </w:p>
    <w:p w14:paraId="129E908E" w14:textId="77777777" w:rsidR="002A7BD8" w:rsidRDefault="00371E0B" w:rsidP="001E38E6">
      <w:pPr>
        <w:pStyle w:val="ListParagraph"/>
        <w:numPr>
          <w:ilvl w:val="0"/>
          <w:numId w:val="9"/>
        </w:numPr>
      </w:pPr>
      <w:r w:rsidRPr="002A7BD8">
        <w:rPr>
          <w:rStyle w:val="IntenseQuoteChar"/>
        </w:rPr>
        <w:t>Development of the Limpo</w:t>
      </w:r>
      <w:r w:rsidR="00573F73">
        <w:rPr>
          <w:rStyle w:val="IntenseQuoteChar"/>
        </w:rPr>
        <w:t>po North Reconciliation Strategy</w:t>
      </w:r>
      <w:r w:rsidR="00FD5BC4">
        <w:t xml:space="preserve"> </w:t>
      </w:r>
    </w:p>
    <w:p w14:paraId="681C53C0" w14:textId="77777777" w:rsidR="001E38E6" w:rsidRDefault="00FD5BC4" w:rsidP="004C61B0">
      <w:pPr>
        <w:pStyle w:val="ListParagraph"/>
      </w:pPr>
      <w:r>
        <w:t xml:space="preserve">Task team leader for water quality, water reuse and WCWDM. Activities </w:t>
      </w:r>
      <w:r w:rsidR="00BF1633">
        <w:t>include water</w:t>
      </w:r>
      <w:r w:rsidR="00371E0B">
        <w:t xml:space="preserve"> quality overview- identify problem areas and pollution source, GIS maps of non-compliance, develop mitigating factors, resource quality objectives and use of RQO model to set </w:t>
      </w:r>
      <w:r w:rsidR="00BF1633">
        <w:t>limits; options</w:t>
      </w:r>
      <w:r w:rsidR="00371E0B">
        <w:t xml:space="preserve"> for water reuse- technology costs, quantification of reuse in study area, comparison of cost; WCWDM – overview of current situation and mitigating measures.</w:t>
      </w:r>
    </w:p>
    <w:p w14:paraId="21C5E77C" w14:textId="77777777" w:rsidR="002A7BD8" w:rsidRDefault="00192D54" w:rsidP="00371E0B">
      <w:pPr>
        <w:pStyle w:val="ListParagraph"/>
        <w:numPr>
          <w:ilvl w:val="0"/>
          <w:numId w:val="9"/>
        </w:numPr>
      </w:pPr>
      <w:r w:rsidRPr="002A7BD8">
        <w:rPr>
          <w:rStyle w:val="IntenseQuoteChar"/>
        </w:rPr>
        <w:t>Vioolsdrift Noordoewer Dam Feasibility</w:t>
      </w:r>
      <w:r>
        <w:t xml:space="preserve"> </w:t>
      </w:r>
    </w:p>
    <w:p w14:paraId="404E47C1" w14:textId="77777777" w:rsidR="00192D54" w:rsidRDefault="002A7BD8" w:rsidP="004C61B0">
      <w:pPr>
        <w:pStyle w:val="ListParagraph"/>
      </w:pPr>
      <w:r>
        <w:t>W</w:t>
      </w:r>
      <w:r w:rsidR="00192D54">
        <w:t xml:space="preserve">ater quality task team leader, literature review, water quality analysis, treatment options, </w:t>
      </w:r>
      <w:r w:rsidR="006852BE">
        <w:t>and client</w:t>
      </w:r>
      <w:r w:rsidR="00192D54">
        <w:t xml:space="preserve"> presentations. </w:t>
      </w:r>
    </w:p>
    <w:p w14:paraId="16238A70" w14:textId="77777777" w:rsidR="002A7BD8" w:rsidRDefault="00371E0B" w:rsidP="00371E0B">
      <w:pPr>
        <w:pStyle w:val="ListParagraph"/>
        <w:numPr>
          <w:ilvl w:val="0"/>
          <w:numId w:val="9"/>
        </w:numPr>
      </w:pPr>
      <w:r w:rsidRPr="002A7BD8">
        <w:rPr>
          <w:rStyle w:val="IntenseQuoteChar"/>
        </w:rPr>
        <w:t xml:space="preserve">Western Highveld Feasibility </w:t>
      </w:r>
      <w:r w:rsidR="00AC7ECE" w:rsidRPr="002A7BD8">
        <w:rPr>
          <w:rStyle w:val="IntenseQuoteChar"/>
        </w:rPr>
        <w:t xml:space="preserve">Study </w:t>
      </w:r>
      <w:r w:rsidR="001E38E6" w:rsidRPr="002A7BD8">
        <w:rPr>
          <w:rStyle w:val="IntenseQuoteChar"/>
        </w:rPr>
        <w:t xml:space="preserve">and IRS </w:t>
      </w:r>
      <w:r w:rsidR="00AC7ECE" w:rsidRPr="002A7BD8">
        <w:rPr>
          <w:rStyle w:val="IntenseQuoteChar"/>
        </w:rPr>
        <w:t>(RBIG)</w:t>
      </w:r>
      <w:r w:rsidR="00AC7ECE">
        <w:t xml:space="preserve"> </w:t>
      </w:r>
    </w:p>
    <w:p w14:paraId="6C829D90" w14:textId="77777777" w:rsidR="001E38E6" w:rsidRDefault="002A7BD8" w:rsidP="004C61B0">
      <w:pPr>
        <w:pStyle w:val="ListParagraph"/>
      </w:pPr>
      <w:r>
        <w:t>R</w:t>
      </w:r>
      <w:r w:rsidR="00FD5BC4">
        <w:t xml:space="preserve">esponsible for </w:t>
      </w:r>
      <w:r w:rsidR="00AC7ECE">
        <w:t xml:space="preserve">process audits </w:t>
      </w:r>
      <w:r w:rsidR="00371E0B">
        <w:t xml:space="preserve">of treatment plants, performance-limiting overview and recommendations to </w:t>
      </w:r>
      <w:r w:rsidR="00AC7ECE">
        <w:t xml:space="preserve">upgrade treatment plants to ensure sustainable operations. </w:t>
      </w:r>
      <w:r w:rsidR="009C65DA">
        <w:t>Provide</w:t>
      </w:r>
      <w:r w:rsidR="00AC7ECE">
        <w:t xml:space="preserve"> for</w:t>
      </w:r>
      <w:r w:rsidR="00371E0B">
        <w:t xml:space="preserve"> tech</w:t>
      </w:r>
      <w:r w:rsidR="00AC7ECE">
        <w:t>n</w:t>
      </w:r>
      <w:r w:rsidR="009C65DA">
        <w:t xml:space="preserve">ical input on network analysis and </w:t>
      </w:r>
      <w:r w:rsidR="00371E0B">
        <w:t>surfa</w:t>
      </w:r>
      <w:r w:rsidR="00AC7ECE">
        <w:t>ce and ground water quality</w:t>
      </w:r>
      <w:r w:rsidR="009C65DA">
        <w:t>;</w:t>
      </w:r>
      <w:r w:rsidR="001E38E6">
        <w:t xml:space="preserve"> literature review of IRS,</w:t>
      </w:r>
      <w:r w:rsidR="009C65DA">
        <w:t xml:space="preserve"> report writing and review of technical reports.</w:t>
      </w:r>
      <w:r w:rsidR="001E38E6">
        <w:t xml:space="preserve"> </w:t>
      </w:r>
    </w:p>
    <w:p w14:paraId="69E383F6" w14:textId="0D45EF64" w:rsidR="002A7BD8" w:rsidRDefault="008321A4" w:rsidP="00371E0B">
      <w:pPr>
        <w:pStyle w:val="ListParagraph"/>
        <w:numPr>
          <w:ilvl w:val="0"/>
          <w:numId w:val="9"/>
        </w:numPr>
      </w:pPr>
      <w:r w:rsidRPr="002A7BD8">
        <w:rPr>
          <w:rStyle w:val="IntenseQuoteChar"/>
        </w:rPr>
        <w:t>uThungulu</w:t>
      </w:r>
      <w:r w:rsidR="00371E0B" w:rsidRPr="002A7BD8">
        <w:rPr>
          <w:rStyle w:val="IntenseQuoteChar"/>
        </w:rPr>
        <w:t xml:space="preserve"> Integrated Asset Management Strategy:</w:t>
      </w:r>
      <w:r w:rsidR="00371E0B">
        <w:t xml:space="preserve"> </w:t>
      </w:r>
    </w:p>
    <w:p w14:paraId="584A6EE0" w14:textId="77777777" w:rsidR="001E38E6" w:rsidRDefault="00FD5BC4" w:rsidP="004C61B0">
      <w:pPr>
        <w:pStyle w:val="ListParagraph"/>
      </w:pPr>
      <w:r>
        <w:t xml:space="preserve">Conducted </w:t>
      </w:r>
      <w:r w:rsidR="00371E0B">
        <w:t>infrastructure assessment of water services in municipality including O</w:t>
      </w:r>
      <w:r w:rsidR="001E38E6">
        <w:t>perations, maintenance</w:t>
      </w:r>
      <w:r w:rsidR="00371E0B">
        <w:t>, monitoring, staff requirements, in</w:t>
      </w:r>
      <w:r>
        <w:t xml:space="preserve">cident management and reporting. Responsible for site visits, </w:t>
      </w:r>
      <w:r w:rsidR="001E38E6">
        <w:t xml:space="preserve">report writing and review of technical reports. </w:t>
      </w:r>
      <w:r>
        <w:t xml:space="preserve"> </w:t>
      </w:r>
    </w:p>
    <w:p w14:paraId="3A8C608A" w14:textId="00FD8165" w:rsidR="002A7BD8" w:rsidRDefault="00964571" w:rsidP="001E38E6">
      <w:pPr>
        <w:pStyle w:val="ListParagraph"/>
        <w:numPr>
          <w:ilvl w:val="0"/>
          <w:numId w:val="9"/>
        </w:numPr>
      </w:pPr>
      <w:r w:rsidRPr="002A7BD8">
        <w:rPr>
          <w:rStyle w:val="IntenseQuoteChar"/>
        </w:rPr>
        <w:t>iLembe</w:t>
      </w:r>
      <w:r w:rsidR="00371E0B" w:rsidRPr="002A7BD8">
        <w:rPr>
          <w:rStyle w:val="IntenseQuoteChar"/>
        </w:rPr>
        <w:t xml:space="preserve"> Section 78 process</w:t>
      </w:r>
      <w:r w:rsidR="00371E0B">
        <w:t xml:space="preserve"> </w:t>
      </w:r>
    </w:p>
    <w:p w14:paraId="36606DD1" w14:textId="77777777" w:rsidR="001E38E6" w:rsidRPr="001E38E6" w:rsidRDefault="001E38E6" w:rsidP="004C61B0">
      <w:pPr>
        <w:pStyle w:val="ListParagraph"/>
      </w:pPr>
      <w:r w:rsidRPr="001E38E6">
        <w:t xml:space="preserve">Conducted infrastructure assessment of water services in municipality including Operations, maintenance, monitoring, staff requirements, incident management and reporting. Responsible for site visits, report writing and review of technical reports.  </w:t>
      </w:r>
    </w:p>
    <w:p w14:paraId="2C61C30B" w14:textId="77777777" w:rsidR="00573F73" w:rsidRDefault="00371E0B" w:rsidP="00371E0B">
      <w:pPr>
        <w:pStyle w:val="ListParagraph"/>
        <w:numPr>
          <w:ilvl w:val="0"/>
          <w:numId w:val="9"/>
        </w:numPr>
      </w:pPr>
      <w:r w:rsidRPr="00573F73">
        <w:rPr>
          <w:rStyle w:val="IntenseQuoteChar"/>
        </w:rPr>
        <w:t>District Water Services Manger Forum (DWSMF) Peer Review Program</w:t>
      </w:r>
      <w:r>
        <w:t xml:space="preserve"> </w:t>
      </w:r>
    </w:p>
    <w:p w14:paraId="3D8447DA" w14:textId="77777777" w:rsidR="002A74CD" w:rsidRDefault="00371E0B" w:rsidP="004C61B0">
      <w:pPr>
        <w:pStyle w:val="ListParagraph"/>
      </w:pPr>
      <w:r>
        <w:t>Facilitation of peer review process and workshop to evalua</w:t>
      </w:r>
      <w:r w:rsidR="00FD5BC4">
        <w:t xml:space="preserve">te water management, </w:t>
      </w:r>
      <w:r w:rsidR="002A74CD">
        <w:t xml:space="preserve">technical input to </w:t>
      </w:r>
      <w:r>
        <w:t xml:space="preserve">compiling feedback presentation </w:t>
      </w:r>
      <w:r w:rsidR="00FD5BC4">
        <w:t>to municipality and</w:t>
      </w:r>
      <w:r>
        <w:t xml:space="preserve"> final report outlining </w:t>
      </w:r>
      <w:r w:rsidR="002A74CD">
        <w:t xml:space="preserve">action plan for </w:t>
      </w:r>
      <w:r w:rsidR="004C61B0">
        <w:t>implementation and</w:t>
      </w:r>
      <w:r w:rsidR="002A74CD">
        <w:t xml:space="preserve"> assist with </w:t>
      </w:r>
      <w:r>
        <w:t>project administration</w:t>
      </w:r>
      <w:r w:rsidR="002A74CD">
        <w:t>.</w:t>
      </w:r>
    </w:p>
    <w:p w14:paraId="16C53B48" w14:textId="77777777" w:rsidR="00AE6DCB" w:rsidRDefault="00371E0B" w:rsidP="00AE6DCB">
      <w:pPr>
        <w:pStyle w:val="ListParagraph"/>
        <w:numPr>
          <w:ilvl w:val="0"/>
          <w:numId w:val="9"/>
        </w:numPr>
      </w:pPr>
      <w:r w:rsidRPr="00AE6DCB">
        <w:rPr>
          <w:rStyle w:val="IntenseQuoteChar"/>
        </w:rPr>
        <w:t>DWA Master Planning:</w:t>
      </w:r>
    </w:p>
    <w:p w14:paraId="277FFEC4" w14:textId="77777777" w:rsidR="002A74CD" w:rsidRPr="004C61B0" w:rsidRDefault="00AE6DCB" w:rsidP="004C61B0">
      <w:pPr>
        <w:pStyle w:val="ListParagraph"/>
      </w:pPr>
      <w:r>
        <w:t>A</w:t>
      </w:r>
      <w:r w:rsidR="00371E0B">
        <w:t>ssist</w:t>
      </w:r>
      <w:r w:rsidR="00FD5BC4">
        <w:t xml:space="preserve">ed </w:t>
      </w:r>
      <w:r w:rsidR="00371E0B">
        <w:t xml:space="preserve">with compiling Water Services Development Plan for Sekhukhune DM and Capricorn DM focusing on water quality, </w:t>
      </w:r>
      <w:r w:rsidR="002A74CD">
        <w:t>w</w:t>
      </w:r>
      <w:r w:rsidR="00371E0B">
        <w:t xml:space="preserve">ater conservation and demand management, Institutional arrangements, </w:t>
      </w:r>
      <w:r>
        <w:t>o</w:t>
      </w:r>
      <w:r w:rsidR="00371E0B">
        <w:t>perations and maintenance, asset management, and customer services.</w:t>
      </w:r>
      <w:r w:rsidR="00FD5BC4">
        <w:t xml:space="preserve"> Responsible for literature review, report writing and project meetings </w:t>
      </w:r>
    </w:p>
    <w:p w14:paraId="745D7539" w14:textId="77777777" w:rsidR="00AE6DCB" w:rsidRPr="00AE6DCB" w:rsidRDefault="00371E0B" w:rsidP="00371E0B">
      <w:pPr>
        <w:pStyle w:val="ListParagraph"/>
        <w:numPr>
          <w:ilvl w:val="0"/>
          <w:numId w:val="9"/>
        </w:numPr>
      </w:pPr>
      <w:r w:rsidRPr="00AE6DCB">
        <w:rPr>
          <w:rStyle w:val="IntenseQuoteChar"/>
          <w:lang w:val="en-US"/>
        </w:rPr>
        <w:t xml:space="preserve">Capricorn Water </w:t>
      </w:r>
      <w:r w:rsidR="004C501D">
        <w:rPr>
          <w:rStyle w:val="IntenseQuoteChar"/>
          <w:lang w:val="en-US"/>
        </w:rPr>
        <w:t>T</w:t>
      </w:r>
      <w:r w:rsidRPr="00AE6DCB">
        <w:rPr>
          <w:rStyle w:val="IntenseQuoteChar"/>
          <w:lang w:val="en-US"/>
        </w:rPr>
        <w:t xml:space="preserve">reatment </w:t>
      </w:r>
      <w:r w:rsidR="004C501D">
        <w:rPr>
          <w:rStyle w:val="IntenseQuoteChar"/>
          <w:lang w:val="en-US"/>
        </w:rPr>
        <w:t>A</w:t>
      </w:r>
      <w:r w:rsidRPr="00AE6DCB">
        <w:rPr>
          <w:rStyle w:val="IntenseQuoteChar"/>
          <w:lang w:val="en-US"/>
        </w:rPr>
        <w:t>udits</w:t>
      </w:r>
      <w:r w:rsidRPr="002A74CD">
        <w:rPr>
          <w:lang w:val="en-US"/>
        </w:rPr>
        <w:t xml:space="preserve"> </w:t>
      </w:r>
    </w:p>
    <w:p w14:paraId="40670B9C" w14:textId="6E45F1CF" w:rsidR="002A74CD" w:rsidRDefault="00AE6DCB" w:rsidP="004C61B0">
      <w:pPr>
        <w:pStyle w:val="ListParagraph"/>
      </w:pPr>
      <w:r>
        <w:rPr>
          <w:lang w:val="en-US"/>
        </w:rPr>
        <w:t>P</w:t>
      </w:r>
      <w:r w:rsidR="00371E0B" w:rsidRPr="002A74CD">
        <w:rPr>
          <w:lang w:val="en-US"/>
        </w:rPr>
        <w:t xml:space="preserve">rocess audits of </w:t>
      </w:r>
      <w:r w:rsidR="00964571" w:rsidRPr="002A74CD">
        <w:rPr>
          <w:lang w:val="en-US"/>
        </w:rPr>
        <w:t>eleven</w:t>
      </w:r>
      <w:r w:rsidR="00371E0B" w:rsidRPr="002A74CD">
        <w:rPr>
          <w:lang w:val="en-US"/>
        </w:rPr>
        <w:t xml:space="preserve"> water supply systems, development of water safety plans, incident management protocols and risk-based water </w:t>
      </w:r>
      <w:r w:rsidR="00B10D3A" w:rsidRPr="002A74CD">
        <w:rPr>
          <w:lang w:val="en-US"/>
        </w:rPr>
        <w:t>quality</w:t>
      </w:r>
      <w:r w:rsidR="00371E0B" w:rsidRPr="002A74CD">
        <w:rPr>
          <w:lang w:val="en-US"/>
        </w:rPr>
        <w:t xml:space="preserve"> monitoring programs</w:t>
      </w:r>
      <w:r w:rsidR="00B10D3A" w:rsidRPr="002A74CD">
        <w:rPr>
          <w:lang w:val="en-US"/>
        </w:rPr>
        <w:t>. Duties include project management, client liaison, all deliverables and list of recommendations</w:t>
      </w:r>
      <w:r w:rsidR="002A74CD">
        <w:rPr>
          <w:lang w:val="en-US"/>
        </w:rPr>
        <w:t xml:space="preserve"> to improve all supply systems.</w:t>
      </w:r>
    </w:p>
    <w:p w14:paraId="4C353BE8" w14:textId="77777777" w:rsidR="00AE6DCB" w:rsidRPr="00AE6DCB" w:rsidRDefault="006852BE" w:rsidP="002A74CD">
      <w:pPr>
        <w:pStyle w:val="ListParagraph"/>
        <w:numPr>
          <w:ilvl w:val="0"/>
          <w:numId w:val="9"/>
        </w:numPr>
      </w:pPr>
      <w:r w:rsidRPr="00AE6DCB">
        <w:rPr>
          <w:rStyle w:val="IntenseQuoteChar"/>
          <w:lang w:val="en-US"/>
        </w:rPr>
        <w:t>Modimolle</w:t>
      </w:r>
      <w:r w:rsidR="00371E0B" w:rsidRPr="00AE6DCB">
        <w:rPr>
          <w:rStyle w:val="IntenseQuoteChar"/>
          <w:lang w:val="en-US"/>
        </w:rPr>
        <w:t xml:space="preserve"> WWTW </w:t>
      </w:r>
      <w:r w:rsidR="004C501D">
        <w:rPr>
          <w:rStyle w:val="IntenseQuoteChar"/>
          <w:lang w:val="en-US"/>
        </w:rPr>
        <w:t>U</w:t>
      </w:r>
      <w:r w:rsidR="00371E0B" w:rsidRPr="00AE6DCB">
        <w:rPr>
          <w:rStyle w:val="IntenseQuoteChar"/>
          <w:lang w:val="en-US"/>
        </w:rPr>
        <w:t>pgrade</w:t>
      </w:r>
      <w:r w:rsidR="00371E0B" w:rsidRPr="002A74CD">
        <w:rPr>
          <w:lang w:val="en-US"/>
        </w:rPr>
        <w:t xml:space="preserve"> </w:t>
      </w:r>
    </w:p>
    <w:p w14:paraId="406AA33F" w14:textId="3B0DA52E" w:rsidR="00E057F2" w:rsidRDefault="00AE6DCB" w:rsidP="00914E85">
      <w:pPr>
        <w:pStyle w:val="ListParagraph"/>
        <w:rPr>
          <w:lang w:val="en-US"/>
        </w:rPr>
      </w:pPr>
      <w:r>
        <w:rPr>
          <w:lang w:val="en-US"/>
        </w:rPr>
        <w:t>Responsible for c</w:t>
      </w:r>
      <w:r w:rsidR="00371E0B" w:rsidRPr="002A74CD">
        <w:rPr>
          <w:lang w:val="en-US"/>
        </w:rPr>
        <w:t xml:space="preserve">lient liaison, </w:t>
      </w:r>
      <w:r>
        <w:rPr>
          <w:lang w:val="en-US"/>
        </w:rPr>
        <w:t xml:space="preserve">funding options, </w:t>
      </w:r>
      <w:r w:rsidR="00371E0B" w:rsidRPr="002A74CD">
        <w:rPr>
          <w:lang w:val="en-US"/>
        </w:rPr>
        <w:t>review of technical report and license requirements.</w:t>
      </w:r>
    </w:p>
    <w:p w14:paraId="3885BC6A" w14:textId="77777777" w:rsidR="001757C9" w:rsidRPr="006F18AA" w:rsidRDefault="001757C9" w:rsidP="006F18AA">
      <w:pPr>
        <w:rPr>
          <w:rStyle w:val="Strong"/>
          <w:b/>
          <w:bCs w:val="0"/>
          <w:sz w:val="20"/>
        </w:rPr>
      </w:pPr>
    </w:p>
    <w:p w14:paraId="5CA8B9A5" w14:textId="6380D095" w:rsidR="001A41B3" w:rsidRPr="00E057F2" w:rsidRDefault="00385122" w:rsidP="001A123F">
      <w:pPr>
        <w:pStyle w:val="Heading2"/>
        <w:rPr>
          <w:rStyle w:val="Strong"/>
          <w:sz w:val="28"/>
          <w:szCs w:val="24"/>
        </w:rPr>
      </w:pPr>
      <w:r w:rsidRPr="00843075">
        <w:rPr>
          <w:noProof/>
          <w:u w:val="single"/>
        </w:rPr>
        <mc:AlternateContent>
          <mc:Choice Requires="wps">
            <w:drawing>
              <wp:anchor distT="0" distB="0" distL="114300" distR="114300" simplePos="0" relativeHeight="251665408" behindDoc="0" locked="0" layoutInCell="1" allowOverlap="1" wp14:anchorId="6C07B47C" wp14:editId="32A6CC65">
                <wp:simplePos x="0" y="0"/>
                <wp:positionH relativeFrom="column">
                  <wp:posOffset>260985</wp:posOffset>
                </wp:positionH>
                <wp:positionV relativeFrom="paragraph">
                  <wp:posOffset>302260</wp:posOffset>
                </wp:positionV>
                <wp:extent cx="567690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676900" cy="323850"/>
                        </a:xfrm>
                        <a:prstGeom prst="rect">
                          <a:avLst/>
                        </a:prstGeom>
                        <a:solidFill>
                          <a:sysClr val="window" lastClr="FFFFFF"/>
                        </a:solidFill>
                        <a:ln w="19050">
                          <a:solidFill>
                            <a:srgbClr val="0070C0"/>
                          </a:solidFill>
                        </a:ln>
                      </wps:spPr>
                      <wps:txbx>
                        <w:txbxContent>
                          <w:p w14:paraId="3273447B" w14:textId="25BA0462" w:rsidR="00843075" w:rsidRPr="001A123F" w:rsidRDefault="00843075" w:rsidP="00843075">
                            <w:pPr>
                              <w:jc w:val="center"/>
                              <w:rPr>
                                <w:b/>
                                <w:bCs/>
                              </w:rPr>
                            </w:pPr>
                            <w:r w:rsidRPr="001A123F">
                              <w:rPr>
                                <w:rStyle w:val="Strong"/>
                                <w:b/>
                                <w:bCs w:val="0"/>
                                <w:sz w:val="22"/>
                              </w:rPr>
                              <w:t xml:space="preserve">Director and Water Scientist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B47C" id="Text Box 5" o:spid="_x0000_s1029" type="#_x0000_t202" style="position:absolute;left:0;text-align:left;margin-left:20.55pt;margin-top:23.8pt;width:44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34RgIAAJYEAAAOAAAAZHJzL2Uyb0RvYy54bWysVE1v2zAMvQ/YfxB0X+ykbdIGdYosRYYB&#10;QVugHXpWZDkxIIuapMTOfv2elI9m7U7DclBIkXokH0nf3nWNZlvlfE2m4P1ezpkyksrarAr+42X+&#10;5ZozH4QphSajCr5Tnt9NPn+6be1YDWhNulSOAcT4cWsLvg7BjrPMy7VqhO+RVQbGilwjAlS3ykon&#10;WqA3Ohvk+TBryZXWkVTe4/Z+b+SThF9VSobHqvIqMF1w5BbS6dK5jGc2uRXjlRN2XctDGuIfsmhE&#10;bRD0BHUvgmAbV3+AamrpyFMVepKajKqqlirVgGr6+btqntfCqlQLyPH2RJP/f7DyYftsnxwL3Vfq&#10;0MBISGv92OMy1tNVron/yJTBDgp3J9pUF5jE5dVwNLzJYZKwXQwurq8Sr9nba+t8+KaoYVEouENb&#10;Eltiu/ABEeF6dInBPOm6nNdaJ2XnZ9qxrUAH0fiSWs608AGXBZ+nX0waEH8804a1qOcmRzIfMd1q&#10;eQLN81E+O2Z8hgFEbQD8RkeUQrfsWF2i0CNVSyp3YNDRfri8lfMaZS6Q45NwmCYwgw0JjzgqTciK&#10;DhJna3K//nYf/dFkWDlrMZ0F9z83wimU/t2g/Tf9y8s4zkm5vBoNoLhzy/LcYjbNjEBfH7toZRKj&#10;f9BHsXLUvGKRpjEqTMJIxC54OIqzsN8ZLKJU02lywgBbERbm2coIHUmOTXzpXoWzh04HzMgDHedY&#10;jN81fO8bXxqabgJVdZqGyPOe1QP9GP7U4cOixu0615PX2+dk8hsAAP//AwBQSwMEFAAGAAgAAAAh&#10;APEdMqjbAAAACAEAAA8AAABkcnMvZG93bnJldi54bWxMj01OwzAQhfdI3MEaJHbUSSlpCXEqhERX&#10;bGh7gGk8JGntcRS7bbg9wwpW8/Oe3nxTrSfv1IXG2Ac2kM8yUMRNsD23Bva794cVqJiQLbrAZOCb&#10;Iqzr25sKSxuu/EmXbWqVhHAs0UCX0lBqHZuOPMZZGIhF+wqjxyTj2Go74lXCvdPzLCu0x57lQocD&#10;vXXUnLZnb+BjTnbjju563NghTov+5He4N+b+bnp9AZVoSn9m+MUXdKiF6RDObKNyBhZ5Lk6pywKU&#10;6M+PT7I4SLMqQNeV/v9A/QMAAP//AwBQSwECLQAUAAYACAAAACEAtoM4kv4AAADhAQAAEwAAAAAA&#10;AAAAAAAAAAAAAAAAW0NvbnRlbnRfVHlwZXNdLnhtbFBLAQItABQABgAIAAAAIQA4/SH/1gAAAJQB&#10;AAALAAAAAAAAAAAAAAAAAC8BAABfcmVscy8ucmVsc1BLAQItABQABgAIAAAAIQCP9l34RgIAAJYE&#10;AAAOAAAAAAAAAAAAAAAAAC4CAABkcnMvZTJvRG9jLnhtbFBLAQItABQABgAIAAAAIQDxHTKo2wAA&#10;AAgBAAAPAAAAAAAAAAAAAAAAAKAEAABkcnMvZG93bnJldi54bWxQSwUGAAAAAAQABADzAAAAqAUA&#10;AAAA&#10;" fillcolor="window" strokecolor="#0070c0" strokeweight="1.5pt">
                <v:textbox>
                  <w:txbxContent>
                    <w:p w14:paraId="3273447B" w14:textId="25BA0462" w:rsidR="00843075" w:rsidRPr="001A123F" w:rsidRDefault="00843075" w:rsidP="00843075">
                      <w:pPr>
                        <w:jc w:val="center"/>
                        <w:rPr>
                          <w:b/>
                          <w:bCs/>
                        </w:rPr>
                      </w:pPr>
                      <w:r w:rsidRPr="001A123F">
                        <w:rPr>
                          <w:rStyle w:val="Strong"/>
                          <w:b/>
                          <w:bCs w:val="0"/>
                          <w:sz w:val="22"/>
                        </w:rPr>
                        <w:t xml:space="preserve">Director and Water Scientist  </w:t>
                      </w:r>
                    </w:p>
                  </w:txbxContent>
                </v:textbox>
              </v:shape>
            </w:pict>
          </mc:Fallback>
        </mc:AlternateContent>
      </w:r>
      <w:r w:rsidR="001A41B3" w:rsidRPr="00E057F2">
        <w:rPr>
          <w:rStyle w:val="Strong"/>
          <w:sz w:val="28"/>
          <w:szCs w:val="24"/>
        </w:rPr>
        <w:t>CSV W</w:t>
      </w:r>
      <w:r w:rsidR="00E057F2">
        <w:rPr>
          <w:rStyle w:val="Strong"/>
          <w:sz w:val="28"/>
          <w:szCs w:val="24"/>
        </w:rPr>
        <w:t>ATER</w:t>
      </w:r>
      <w:r w:rsidR="001A41B3" w:rsidRPr="00E057F2">
        <w:rPr>
          <w:rStyle w:val="Strong"/>
          <w:sz w:val="28"/>
          <w:szCs w:val="24"/>
        </w:rPr>
        <w:t>: 2008-2013</w:t>
      </w:r>
    </w:p>
    <w:p w14:paraId="39BFB6CB" w14:textId="5F0117F0" w:rsidR="00843075" w:rsidRDefault="00843075" w:rsidP="00843075">
      <w:pPr>
        <w:rPr>
          <w:rStyle w:val="Strong"/>
        </w:rPr>
      </w:pPr>
    </w:p>
    <w:p w14:paraId="480037F1" w14:textId="77777777" w:rsidR="007E764B" w:rsidRPr="00843075" w:rsidRDefault="007E764B" w:rsidP="00843075"/>
    <w:p w14:paraId="67B0C449" w14:textId="77777777" w:rsidR="00AE6DCB" w:rsidRPr="00914E85" w:rsidRDefault="00371E0B" w:rsidP="002646D1">
      <w:pPr>
        <w:pStyle w:val="ListParagraph"/>
        <w:numPr>
          <w:ilvl w:val="0"/>
          <w:numId w:val="1"/>
        </w:numPr>
        <w:rPr>
          <w:b/>
          <w:lang w:val="en-US"/>
        </w:rPr>
      </w:pPr>
      <w:r w:rsidRPr="00914E85">
        <w:rPr>
          <w:b/>
          <w:lang w:val="en-US"/>
        </w:rPr>
        <w:t>Blue, Green and No Drop Lead Inspector</w:t>
      </w:r>
      <w:r w:rsidR="00B0528E" w:rsidRPr="00914E85">
        <w:rPr>
          <w:b/>
          <w:lang w:val="en-US"/>
        </w:rPr>
        <w:t xml:space="preserve"> for</w:t>
      </w:r>
      <w:r w:rsidRPr="00914E85">
        <w:rPr>
          <w:b/>
          <w:lang w:val="en-US"/>
        </w:rPr>
        <w:t xml:space="preserve"> </w:t>
      </w:r>
      <w:r w:rsidR="00B0528E" w:rsidRPr="00914E85">
        <w:rPr>
          <w:b/>
          <w:lang w:val="en-US"/>
        </w:rPr>
        <w:t>Incentive-based Certification program</w:t>
      </w:r>
    </w:p>
    <w:p w14:paraId="03671AFC" w14:textId="7DD5873C" w:rsidR="002646D1" w:rsidRPr="004C61B0" w:rsidRDefault="00AE6DCB" w:rsidP="004C61B0">
      <w:pPr>
        <w:pStyle w:val="ListParagraph"/>
        <w:rPr>
          <w:lang w:val="en-US"/>
        </w:rPr>
      </w:pPr>
      <w:r>
        <w:rPr>
          <w:lang w:val="en-US"/>
        </w:rPr>
        <w:t>Program rolled out by</w:t>
      </w:r>
      <w:r w:rsidR="00B0528E">
        <w:rPr>
          <w:lang w:val="en-US"/>
        </w:rPr>
        <w:t xml:space="preserve"> Department of Water and Sanitation for </w:t>
      </w:r>
      <w:r w:rsidR="00371E0B" w:rsidRPr="00371E0B">
        <w:rPr>
          <w:lang w:val="en-US"/>
        </w:rPr>
        <w:t>water service</w:t>
      </w:r>
      <w:r w:rsidR="00B0528E">
        <w:rPr>
          <w:lang w:val="en-US"/>
        </w:rPr>
        <w:t>s</w:t>
      </w:r>
      <w:r w:rsidR="00371E0B" w:rsidRPr="00371E0B">
        <w:rPr>
          <w:lang w:val="en-US"/>
        </w:rPr>
        <w:t xml:space="preserve"> </w:t>
      </w:r>
      <w:r>
        <w:rPr>
          <w:lang w:val="en-US"/>
        </w:rPr>
        <w:t xml:space="preserve">authorities from 2007. </w:t>
      </w:r>
      <w:r w:rsidR="00B0528E" w:rsidRPr="00AE6DCB">
        <w:rPr>
          <w:lang w:val="en-US"/>
        </w:rPr>
        <w:t>L</w:t>
      </w:r>
      <w:r w:rsidR="00AF2A99" w:rsidRPr="00AE6DCB">
        <w:rPr>
          <w:lang w:val="en-US"/>
        </w:rPr>
        <w:t xml:space="preserve">ead inspector responsible for auditing water and wastewater treatment plant, assisting municipalities with information and guidance to comply, </w:t>
      </w:r>
      <w:r w:rsidR="00964571" w:rsidRPr="00AE6DCB">
        <w:rPr>
          <w:lang w:val="en-US"/>
        </w:rPr>
        <w:t>checking,</w:t>
      </w:r>
      <w:r w:rsidR="00AF2A99" w:rsidRPr="00AE6DCB">
        <w:rPr>
          <w:lang w:val="en-US"/>
        </w:rPr>
        <w:t xml:space="preserve"> and finalizing audit sheets of panel member, capacity building of panel members and site asse</w:t>
      </w:r>
      <w:r w:rsidR="00B0528E" w:rsidRPr="00AE6DCB">
        <w:rPr>
          <w:lang w:val="en-US"/>
        </w:rPr>
        <w:t>ssments</w:t>
      </w:r>
      <w:r w:rsidR="00964571" w:rsidRPr="00AE6DCB">
        <w:rPr>
          <w:lang w:val="en-US"/>
        </w:rPr>
        <w:t xml:space="preserve">. </w:t>
      </w:r>
      <w:r w:rsidR="00B0528E" w:rsidRPr="00AE6DCB">
        <w:rPr>
          <w:lang w:val="en-US"/>
        </w:rPr>
        <w:t xml:space="preserve">Duration from inception of program in 2007 to 2013, audited close to </w:t>
      </w:r>
      <w:r w:rsidR="00774DF1" w:rsidRPr="00AE6DCB">
        <w:rPr>
          <w:lang w:val="en-US"/>
        </w:rPr>
        <w:t>45 municipalities throughout South Africa.</w:t>
      </w:r>
    </w:p>
    <w:p w14:paraId="2582EFB1" w14:textId="77777777" w:rsidR="002646D1" w:rsidRPr="00914E85" w:rsidRDefault="00371E0B" w:rsidP="002646D1">
      <w:pPr>
        <w:pStyle w:val="ListParagraph"/>
        <w:numPr>
          <w:ilvl w:val="0"/>
          <w:numId w:val="1"/>
        </w:numPr>
        <w:rPr>
          <w:b/>
          <w:lang w:val="en-US"/>
        </w:rPr>
      </w:pPr>
      <w:r w:rsidRPr="00914E85">
        <w:rPr>
          <w:b/>
          <w:lang w:val="en-US"/>
        </w:rPr>
        <w:t>Technical support to municipalities to achieve Blue Dro</w:t>
      </w:r>
      <w:r w:rsidR="002646D1" w:rsidRPr="00914E85">
        <w:rPr>
          <w:b/>
          <w:lang w:val="en-US"/>
        </w:rPr>
        <w:t>p and Green Drop Certification</w:t>
      </w:r>
    </w:p>
    <w:p w14:paraId="2B323158" w14:textId="20199F6C" w:rsidR="002646D1" w:rsidRPr="004C61B0" w:rsidRDefault="00AF2A99" w:rsidP="004C61B0">
      <w:pPr>
        <w:pStyle w:val="ListParagraph"/>
        <w:rPr>
          <w:lang w:val="en-US"/>
        </w:rPr>
      </w:pPr>
      <w:r>
        <w:rPr>
          <w:lang w:val="en-US"/>
        </w:rPr>
        <w:t xml:space="preserve">Assisted </w:t>
      </w:r>
      <w:r w:rsidR="00BF1633">
        <w:rPr>
          <w:lang w:val="en-US"/>
        </w:rPr>
        <w:t>several</w:t>
      </w:r>
      <w:r>
        <w:rPr>
          <w:lang w:val="en-US"/>
        </w:rPr>
        <w:t xml:space="preserve"> water services authorities to achieve Blue and Green Drop Certification by preparing various documents</w:t>
      </w:r>
      <w:r w:rsidR="00774DF1">
        <w:rPr>
          <w:lang w:val="en-US"/>
        </w:rPr>
        <w:t>, assisting with</w:t>
      </w:r>
      <w:r>
        <w:rPr>
          <w:lang w:val="en-US"/>
        </w:rPr>
        <w:t xml:space="preserve"> implement</w:t>
      </w:r>
      <w:r w:rsidR="00B10D3A">
        <w:rPr>
          <w:lang w:val="en-US"/>
        </w:rPr>
        <w:t>ation of</w:t>
      </w:r>
      <w:r>
        <w:rPr>
          <w:lang w:val="en-US"/>
        </w:rPr>
        <w:t xml:space="preserve"> management plans</w:t>
      </w:r>
      <w:r w:rsidR="00B10D3A">
        <w:rPr>
          <w:lang w:val="en-US"/>
        </w:rPr>
        <w:t xml:space="preserve"> and capacity building and training for following requirements</w:t>
      </w:r>
      <w:r>
        <w:rPr>
          <w:lang w:val="en-US"/>
        </w:rPr>
        <w:t xml:space="preserve">: </w:t>
      </w:r>
      <w:r w:rsidR="00371E0B" w:rsidRPr="00371E0B">
        <w:rPr>
          <w:lang w:val="en-US"/>
        </w:rPr>
        <w:t>Water safety plans, Wastewater risk abatement plans, Incident Management Protocols, O&amp;M manuals.</w:t>
      </w:r>
      <w:r w:rsidR="00371E0B" w:rsidRPr="00774DF1">
        <w:rPr>
          <w:lang w:val="en-US"/>
        </w:rPr>
        <w:t xml:space="preserve"> Municipalities include Steve Tshwete Local Municipality, City of Tshwane, Alfred Nzo Municipality, Westonaria Municipality, Dr JS Moroka Local Municipality</w:t>
      </w:r>
      <w:r w:rsidR="00964571" w:rsidRPr="00774DF1">
        <w:rPr>
          <w:lang w:val="en-US"/>
        </w:rPr>
        <w:t xml:space="preserve">. </w:t>
      </w:r>
      <w:r w:rsidR="00B10D3A" w:rsidRPr="00774DF1">
        <w:rPr>
          <w:lang w:val="en-US"/>
        </w:rPr>
        <w:t>Duration from 2007-2013.</w:t>
      </w:r>
    </w:p>
    <w:p w14:paraId="3F9BC0DB" w14:textId="77777777" w:rsidR="00774DF1" w:rsidRPr="00914E85" w:rsidRDefault="00371E0B" w:rsidP="002646D1">
      <w:pPr>
        <w:pStyle w:val="ListParagraph"/>
        <w:numPr>
          <w:ilvl w:val="0"/>
          <w:numId w:val="1"/>
        </w:numPr>
        <w:rPr>
          <w:b/>
          <w:lang w:val="en-US"/>
        </w:rPr>
      </w:pPr>
      <w:r w:rsidRPr="00914E85">
        <w:rPr>
          <w:b/>
          <w:lang w:val="en-US"/>
        </w:rPr>
        <w:t xml:space="preserve">Process </w:t>
      </w:r>
      <w:r w:rsidR="004C501D" w:rsidRPr="00914E85">
        <w:rPr>
          <w:b/>
          <w:lang w:val="en-US"/>
        </w:rPr>
        <w:t>A</w:t>
      </w:r>
      <w:r w:rsidRPr="00914E85">
        <w:rPr>
          <w:b/>
          <w:lang w:val="en-US"/>
        </w:rPr>
        <w:t xml:space="preserve">udits of </w:t>
      </w:r>
      <w:r w:rsidR="004C501D" w:rsidRPr="00914E85">
        <w:rPr>
          <w:b/>
          <w:lang w:val="en-US"/>
        </w:rPr>
        <w:t>W</w:t>
      </w:r>
      <w:r w:rsidRPr="00914E85">
        <w:rPr>
          <w:b/>
          <w:lang w:val="en-US"/>
        </w:rPr>
        <w:t xml:space="preserve">ater and </w:t>
      </w:r>
      <w:r w:rsidR="004C501D" w:rsidRPr="00914E85">
        <w:rPr>
          <w:b/>
          <w:lang w:val="en-US"/>
        </w:rPr>
        <w:t>W</w:t>
      </w:r>
      <w:r w:rsidRPr="00914E85">
        <w:rPr>
          <w:b/>
          <w:lang w:val="en-US"/>
        </w:rPr>
        <w:t xml:space="preserve">astewater </w:t>
      </w:r>
      <w:r w:rsidR="004C501D" w:rsidRPr="00914E85">
        <w:rPr>
          <w:b/>
          <w:lang w:val="en-US"/>
        </w:rPr>
        <w:t>T</w:t>
      </w:r>
      <w:r w:rsidRPr="00914E85">
        <w:rPr>
          <w:b/>
          <w:lang w:val="en-US"/>
        </w:rPr>
        <w:t xml:space="preserve">reatment </w:t>
      </w:r>
      <w:r w:rsidR="004C501D" w:rsidRPr="00914E85">
        <w:rPr>
          <w:b/>
          <w:lang w:val="en-US"/>
        </w:rPr>
        <w:t>P</w:t>
      </w:r>
      <w:r w:rsidRPr="00914E85">
        <w:rPr>
          <w:b/>
          <w:lang w:val="en-US"/>
        </w:rPr>
        <w:t xml:space="preserve">lants </w:t>
      </w:r>
    </w:p>
    <w:p w14:paraId="55425AC3" w14:textId="77777777" w:rsidR="002646D1" w:rsidRPr="004C61B0" w:rsidRDefault="009F2405" w:rsidP="004C61B0">
      <w:pPr>
        <w:pStyle w:val="ListParagraph"/>
        <w:rPr>
          <w:lang w:val="en-US"/>
        </w:rPr>
      </w:pPr>
      <w:r>
        <w:rPr>
          <w:lang w:val="en-US"/>
        </w:rPr>
        <w:t>Clients include</w:t>
      </w:r>
      <w:r w:rsidR="00371E0B" w:rsidRPr="00774DF1">
        <w:rPr>
          <w:lang w:val="en-US"/>
        </w:rPr>
        <w:t xml:space="preserve"> Lepelle Northern Water, Tzaneen Local Municipality, Dr. JS Moroka Local M</w:t>
      </w:r>
      <w:r>
        <w:rPr>
          <w:lang w:val="en-US"/>
        </w:rPr>
        <w:t xml:space="preserve">unicipality, Mogale City and EXXARO Lephalale. Tasks include operational evaluation against design of treatment process and each unit process, </w:t>
      </w:r>
      <w:r w:rsidR="002646D1">
        <w:rPr>
          <w:lang w:val="en-US"/>
        </w:rPr>
        <w:t xml:space="preserve">rated capacity of units, operations evaluation, </w:t>
      </w:r>
      <w:r>
        <w:rPr>
          <w:lang w:val="en-US"/>
        </w:rPr>
        <w:t>process controller requirements, water quality assessm</w:t>
      </w:r>
      <w:r w:rsidR="002646D1">
        <w:rPr>
          <w:lang w:val="en-US"/>
        </w:rPr>
        <w:t xml:space="preserve">ent, administration assessment and recommendations to address performance-limiting factors. </w:t>
      </w:r>
    </w:p>
    <w:p w14:paraId="6DA0D66F" w14:textId="77777777" w:rsidR="00774DF1" w:rsidRPr="00914E85" w:rsidRDefault="00371E0B" w:rsidP="003C3E5B">
      <w:pPr>
        <w:pStyle w:val="ListParagraph"/>
        <w:numPr>
          <w:ilvl w:val="0"/>
          <w:numId w:val="1"/>
        </w:numPr>
        <w:ind w:left="567"/>
        <w:rPr>
          <w:b/>
          <w:lang w:val="en-US"/>
        </w:rPr>
      </w:pPr>
      <w:r w:rsidRPr="00914E85">
        <w:rPr>
          <w:b/>
          <w:lang w:val="en-US"/>
        </w:rPr>
        <w:t xml:space="preserve">Midvaal Water Plant Optimisation </w:t>
      </w:r>
      <w:r w:rsidR="004C501D" w:rsidRPr="00914E85">
        <w:rPr>
          <w:b/>
          <w:lang w:val="en-US"/>
        </w:rPr>
        <w:t>P</w:t>
      </w:r>
      <w:r w:rsidRPr="00914E85">
        <w:rPr>
          <w:b/>
          <w:lang w:val="en-US"/>
        </w:rPr>
        <w:t xml:space="preserve">lan </w:t>
      </w:r>
    </w:p>
    <w:p w14:paraId="7C7F51DB" w14:textId="5D339AEA" w:rsidR="00E057F2" w:rsidRPr="005E437A" w:rsidRDefault="00774DF1" w:rsidP="005E437A">
      <w:pPr>
        <w:pStyle w:val="ListParagraph"/>
        <w:rPr>
          <w:rStyle w:val="Strong"/>
          <w:rFonts w:eastAsiaTheme="minorHAnsi" w:cstheme="minorBidi"/>
          <w:bCs w:val="0"/>
          <w:sz w:val="20"/>
          <w:szCs w:val="22"/>
          <w:lang w:val="en-US"/>
        </w:rPr>
      </w:pPr>
      <w:r>
        <w:rPr>
          <w:lang w:val="en-US"/>
        </w:rPr>
        <w:t>D</w:t>
      </w:r>
      <w:r w:rsidR="00371E0B" w:rsidRPr="00371E0B">
        <w:rPr>
          <w:lang w:val="en-US"/>
        </w:rPr>
        <w:t xml:space="preserve">etailed assessment of treatment plant with regards to </w:t>
      </w:r>
      <w:r w:rsidR="00B10D3A">
        <w:rPr>
          <w:lang w:val="en-US"/>
        </w:rPr>
        <w:t xml:space="preserve">water </w:t>
      </w:r>
      <w:r w:rsidR="00371E0B" w:rsidRPr="00371E0B">
        <w:rPr>
          <w:lang w:val="en-US"/>
        </w:rPr>
        <w:t xml:space="preserve">quality and quantity, </w:t>
      </w:r>
      <w:r w:rsidR="00B10D3A">
        <w:rPr>
          <w:lang w:val="en-US"/>
        </w:rPr>
        <w:t>unit process assessment and optimi</w:t>
      </w:r>
      <w:r>
        <w:rPr>
          <w:lang w:val="en-US"/>
        </w:rPr>
        <w:t>zation report</w:t>
      </w:r>
      <w:r w:rsidR="002646D1">
        <w:rPr>
          <w:lang w:val="en-US"/>
        </w:rPr>
        <w:t>, rated capacity, coagulation, control,</w:t>
      </w:r>
      <w:r>
        <w:rPr>
          <w:lang w:val="en-US"/>
        </w:rPr>
        <w:t xml:space="preserve"> </w:t>
      </w:r>
      <w:r w:rsidR="00B10D3A">
        <w:rPr>
          <w:lang w:val="en-US"/>
        </w:rPr>
        <w:t>chemical cost evaluations, proposed upgr</w:t>
      </w:r>
      <w:r w:rsidR="002646D1">
        <w:rPr>
          <w:lang w:val="en-US"/>
        </w:rPr>
        <w:t>ade of wastewater recycle unit,</w:t>
      </w:r>
      <w:r w:rsidR="00B10D3A">
        <w:rPr>
          <w:lang w:val="en-US"/>
        </w:rPr>
        <w:t xml:space="preserve"> as per IWA plant assessment guidelines. </w:t>
      </w:r>
    </w:p>
    <w:p w14:paraId="55BAB8D8" w14:textId="2EA9C239" w:rsidR="00E057F2" w:rsidRDefault="001A41B3" w:rsidP="001A123F">
      <w:pPr>
        <w:pStyle w:val="Heading2"/>
        <w:rPr>
          <w:rStyle w:val="Strong"/>
          <w:sz w:val="28"/>
          <w:szCs w:val="24"/>
        </w:rPr>
      </w:pPr>
      <w:r w:rsidRPr="00E057F2">
        <w:rPr>
          <w:rStyle w:val="Strong"/>
          <w:sz w:val="28"/>
          <w:szCs w:val="24"/>
        </w:rPr>
        <w:t xml:space="preserve">SA </w:t>
      </w:r>
      <w:r w:rsidR="00E057F2">
        <w:rPr>
          <w:rStyle w:val="Strong"/>
          <w:sz w:val="28"/>
          <w:szCs w:val="24"/>
        </w:rPr>
        <w:t>WATER CYCLE GROUP</w:t>
      </w:r>
      <w:r w:rsidRPr="00E057F2">
        <w:rPr>
          <w:rStyle w:val="Strong"/>
          <w:sz w:val="28"/>
          <w:szCs w:val="24"/>
        </w:rPr>
        <w:t>: 2007-2008</w:t>
      </w:r>
    </w:p>
    <w:p w14:paraId="2D477D01" w14:textId="7428A123" w:rsidR="00843075" w:rsidRPr="00E057F2" w:rsidRDefault="00843075" w:rsidP="001A41B3">
      <w:pPr>
        <w:rPr>
          <w:rStyle w:val="Strong"/>
          <w:sz w:val="28"/>
          <w:szCs w:val="24"/>
        </w:rPr>
      </w:pPr>
      <w:r w:rsidRPr="00843075">
        <w:rPr>
          <w:b/>
          <w:bCs/>
          <w:noProof/>
          <w:sz w:val="24"/>
          <w:u w:val="single"/>
        </w:rPr>
        <mc:AlternateContent>
          <mc:Choice Requires="wps">
            <w:drawing>
              <wp:anchor distT="0" distB="0" distL="114300" distR="114300" simplePos="0" relativeHeight="251667456" behindDoc="0" locked="0" layoutInCell="1" allowOverlap="1" wp14:anchorId="7BD87458" wp14:editId="59FF8B94">
                <wp:simplePos x="0" y="0"/>
                <wp:positionH relativeFrom="column">
                  <wp:posOffset>266699</wp:posOffset>
                </wp:positionH>
                <wp:positionV relativeFrom="paragraph">
                  <wp:posOffset>23495</wp:posOffset>
                </wp:positionV>
                <wp:extent cx="545782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457825" cy="323850"/>
                        </a:xfrm>
                        <a:prstGeom prst="rect">
                          <a:avLst/>
                        </a:prstGeom>
                        <a:solidFill>
                          <a:sysClr val="window" lastClr="FFFFFF"/>
                        </a:solidFill>
                        <a:ln w="19050">
                          <a:solidFill>
                            <a:srgbClr val="0070C0"/>
                          </a:solidFill>
                        </a:ln>
                      </wps:spPr>
                      <wps:txbx>
                        <w:txbxContent>
                          <w:p w14:paraId="68A1F848" w14:textId="0E82A4C8" w:rsidR="00843075" w:rsidRPr="001A123F" w:rsidRDefault="00843075" w:rsidP="00843075">
                            <w:pPr>
                              <w:jc w:val="center"/>
                              <w:rPr>
                                <w:b/>
                                <w:bCs/>
                              </w:rPr>
                            </w:pPr>
                            <w:r w:rsidRPr="001A123F">
                              <w:rPr>
                                <w:rStyle w:val="Strong"/>
                                <w:b/>
                                <w:bCs w:val="0"/>
                                <w:sz w:val="22"/>
                              </w:rPr>
                              <w:t xml:space="preserve">Water Scientist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7458" id="Text Box 6" o:spid="_x0000_s1030" type="#_x0000_t202" style="position:absolute;margin-left:21pt;margin-top:1.85pt;width:429.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fbFRwIAAJYEAAAOAAAAZHJzL2Uyb0RvYy54bWysVE1v2zAMvQ/YfxB0X+ykydoGdYosRYYB&#10;QVugHXpWZDkxIIuapMTOfv2elI+m7U7DclBIkXokH0nf3HaNZlvlfE2m4P1ezpkyksrarAr+83n+&#10;5YozH4QphSajCr5Tnt9OPn+6ae1YDWhNulSOAcT4cWsLvg7BjrPMy7VqhO+RVQbGilwjAlS3ykon&#10;WqA3Ohvk+desJVdaR1J5j9u7vZFPEn5VKRkeqsqrwHTBkVtIp0vnMp7Z5EaMV07YdS0PaYh/yKIR&#10;tUHQE9SdCIJtXP0BqqmlI09V6ElqMqqqWqpUA6rp5++qeVoLq1ItIMfbE03+/8HK++2TfXQsdN+o&#10;QwMjIa31Y4/LWE9XuSb+I1MGOyjcnWhTXWASl6Ph6PJqMOJMwnYxuLgaJV6z19fW+fBdUcOiUHCH&#10;tiS2xHbhAyLC9egSg3nSdTmvtU7Kzs+0Y1uBDqLxJbWcaeEDLgs+T7+YNCDePNOGtajnOkcyHzHd&#10;ankCzfPLfHbM+AwDiNoA+JWOKIVu2bG6LPjwSNWSyh0YdLQfLm/lvEaZC+T4KBymCaRhQ8IDjkoT&#10;sqKDxNma3O+/3Ud/NBlWzlpMZ8H9r41wCqX/MGj/dX84jOOcFNA/gOLOLctzi9k0MwJ9feyilUmM&#10;/kEfxcpR84JFmsaoMAkjEbvg4SjOwn5nsIhSTafJCQNsRViYJysjdCQ5NvG5exHOHjodMCP3dJxj&#10;MX7X8L1vfGlouglU1WkaIs97Vg/0Y/hThw+LGrfrXE9er5+TyR8AAAD//wMAUEsDBBQABgAIAAAA&#10;IQDONtPv2wAAAAcBAAAPAAAAZHJzL2Rvd25yZXYueG1sTI/NTsMwEITvSLyDtUjcqNPQHwjZVAiJ&#10;nrjQ9gG28ZKktddR7Dbh7TEnOI5mNPNNuZmcVVceQucFYT7LQLHU3nTSIBz27w9PoEIkMWS9MMI3&#10;B9hUtzclFcaP8snXXWxUKpFQEEIbY19oHeqWHYWZ71mS9+UHRzHJodFmoDGVO6vzLFtpR52khZZ6&#10;fmu5Pu8uDuEjZ7O1JzuetqYP06I7uz0dEO/vptcXUJGn+BeGX/yEDlViOvqLmKAswiJPVyLC4xpU&#10;sp+z+RLUEWG5WIOuSv2fv/oBAAD//wMAUEsBAi0AFAAGAAgAAAAhALaDOJL+AAAA4QEAABMAAAAA&#10;AAAAAAAAAAAAAAAAAFtDb250ZW50X1R5cGVzXS54bWxQSwECLQAUAAYACAAAACEAOP0h/9YAAACU&#10;AQAACwAAAAAAAAAAAAAAAAAvAQAAX3JlbHMvLnJlbHNQSwECLQAUAAYACAAAACEAu+H2xUcCAACW&#10;BAAADgAAAAAAAAAAAAAAAAAuAgAAZHJzL2Uyb0RvYy54bWxQSwECLQAUAAYACAAAACEAzjbT79sA&#10;AAAHAQAADwAAAAAAAAAAAAAAAAChBAAAZHJzL2Rvd25yZXYueG1sUEsFBgAAAAAEAAQA8wAAAKkF&#10;AAAAAA==&#10;" fillcolor="window" strokecolor="#0070c0" strokeweight="1.5pt">
                <v:textbox>
                  <w:txbxContent>
                    <w:p w14:paraId="68A1F848" w14:textId="0E82A4C8" w:rsidR="00843075" w:rsidRPr="001A123F" w:rsidRDefault="00843075" w:rsidP="00843075">
                      <w:pPr>
                        <w:jc w:val="center"/>
                        <w:rPr>
                          <w:b/>
                          <w:bCs/>
                        </w:rPr>
                      </w:pPr>
                      <w:r w:rsidRPr="001A123F">
                        <w:rPr>
                          <w:rStyle w:val="Strong"/>
                          <w:b/>
                          <w:bCs w:val="0"/>
                          <w:sz w:val="22"/>
                        </w:rPr>
                        <w:t xml:space="preserve">Water Scientist  </w:t>
                      </w:r>
                    </w:p>
                  </w:txbxContent>
                </v:textbox>
              </v:shape>
            </w:pict>
          </mc:Fallback>
        </mc:AlternateContent>
      </w:r>
    </w:p>
    <w:p w14:paraId="2E3E0BB9" w14:textId="77777777" w:rsidR="00385122" w:rsidRDefault="00385122" w:rsidP="00385122">
      <w:pPr>
        <w:pStyle w:val="ListParagraph"/>
        <w:rPr>
          <w:b/>
        </w:rPr>
      </w:pPr>
    </w:p>
    <w:p w14:paraId="51DE131E" w14:textId="223D8C5A" w:rsidR="00774DF1" w:rsidRPr="00914E85" w:rsidRDefault="00D837AC" w:rsidP="002646D1">
      <w:pPr>
        <w:pStyle w:val="ListParagraph"/>
        <w:numPr>
          <w:ilvl w:val="0"/>
          <w:numId w:val="1"/>
        </w:numPr>
        <w:rPr>
          <w:b/>
        </w:rPr>
      </w:pPr>
      <w:r w:rsidRPr="00914E85">
        <w:rPr>
          <w:b/>
        </w:rPr>
        <w:t>Roodeplaat Pilot Plant</w:t>
      </w:r>
    </w:p>
    <w:p w14:paraId="4F905936" w14:textId="77777777" w:rsidR="00774DF1" w:rsidRPr="004C61B0" w:rsidRDefault="00D837AC" w:rsidP="004C61B0">
      <w:pPr>
        <w:pStyle w:val="ListParagraph"/>
      </w:pPr>
      <w:r w:rsidRPr="002646D1">
        <w:t>The project involved design and manufacture of a 1000l/hr pilot plant for Magalies Water (Roodeplaat), to test for the use of ozone at Roodeplaat. Responsible for design of ozone and GAC columns,</w:t>
      </w:r>
      <w:r w:rsidR="00774DF1" w:rsidRPr="002646D1">
        <w:t xml:space="preserve"> review of water quality information, calculation of</w:t>
      </w:r>
      <w:r w:rsidR="002646D1" w:rsidRPr="002646D1">
        <w:t xml:space="preserve"> ozone dosage and contact time, </w:t>
      </w:r>
      <w:r w:rsidRPr="002646D1">
        <w:t>commissioning of pilot plant.</w:t>
      </w:r>
    </w:p>
    <w:p w14:paraId="6FBB5B5C" w14:textId="77777777" w:rsidR="00774DF1" w:rsidRPr="00914E85" w:rsidRDefault="00D837AC" w:rsidP="002646D1">
      <w:pPr>
        <w:pStyle w:val="ListParagraph"/>
        <w:numPr>
          <w:ilvl w:val="0"/>
          <w:numId w:val="1"/>
        </w:numPr>
        <w:rPr>
          <w:b/>
        </w:rPr>
      </w:pPr>
      <w:r w:rsidRPr="00914E85">
        <w:rPr>
          <w:b/>
        </w:rPr>
        <w:t>Oxyzone Plant at Tower D, Air Products</w:t>
      </w:r>
    </w:p>
    <w:p w14:paraId="01ACC419" w14:textId="77777777" w:rsidR="002646D1" w:rsidRPr="004C61B0" w:rsidRDefault="00D837AC" w:rsidP="004C61B0">
      <w:pPr>
        <w:pStyle w:val="ListParagraph"/>
      </w:pPr>
      <w:r w:rsidRPr="002646D1">
        <w:t>The project involved containerised system to treat cooling towers using ozone only. A smaller pilot plant had been operating for over a year at Air Products Vanderbijlpark. Responsible</w:t>
      </w:r>
      <w:r w:rsidR="00774DF1" w:rsidRPr="002646D1">
        <w:t xml:space="preserve"> for design and commissioning of operational unit</w:t>
      </w:r>
      <w:r w:rsidRPr="002646D1">
        <w:t xml:space="preserve">, sizing of ozone generator and contactor, determination of required ozone dosage, site preparation including Hazop study, and sourcing of appropriate monitors. </w:t>
      </w:r>
    </w:p>
    <w:p w14:paraId="5BEBA74E" w14:textId="77777777" w:rsidR="00D837AC" w:rsidRPr="00914E85" w:rsidRDefault="00D837AC" w:rsidP="002646D1">
      <w:pPr>
        <w:pStyle w:val="ListParagraph"/>
        <w:numPr>
          <w:ilvl w:val="0"/>
          <w:numId w:val="1"/>
        </w:numPr>
        <w:rPr>
          <w:b/>
        </w:rPr>
      </w:pPr>
      <w:r w:rsidRPr="00914E85">
        <w:rPr>
          <w:b/>
        </w:rPr>
        <w:t xml:space="preserve">Cyanide </w:t>
      </w:r>
      <w:r w:rsidR="00AE6DCB" w:rsidRPr="00914E85">
        <w:rPr>
          <w:b/>
        </w:rPr>
        <w:t>R</w:t>
      </w:r>
      <w:r w:rsidRPr="00914E85">
        <w:rPr>
          <w:b/>
        </w:rPr>
        <w:t xml:space="preserve">emoval </w:t>
      </w:r>
      <w:r w:rsidR="00AE6DCB" w:rsidRPr="00914E85">
        <w:rPr>
          <w:b/>
        </w:rPr>
        <w:t>P</w:t>
      </w:r>
      <w:r w:rsidRPr="00914E85">
        <w:rPr>
          <w:b/>
        </w:rPr>
        <w:t xml:space="preserve">ilot </w:t>
      </w:r>
      <w:r w:rsidR="00AE6DCB" w:rsidRPr="00914E85">
        <w:rPr>
          <w:b/>
        </w:rPr>
        <w:t>P</w:t>
      </w:r>
      <w:r w:rsidRPr="00914E85">
        <w:rPr>
          <w:b/>
        </w:rPr>
        <w:t>lant</w:t>
      </w:r>
    </w:p>
    <w:p w14:paraId="022BF4AC" w14:textId="2770382B" w:rsidR="001757C9" w:rsidRDefault="00D837AC" w:rsidP="00811AC1">
      <w:pPr>
        <w:pStyle w:val="ListParagraph"/>
        <w:rPr>
          <w:lang w:val="en-US"/>
        </w:rPr>
      </w:pPr>
      <w:r w:rsidRPr="002646D1">
        <w:t xml:space="preserve">Improchem approached SA Water to test if ozone can be used to remove cyanide from goldmine slurry from Harmony Gold, </w:t>
      </w:r>
      <w:r w:rsidR="00D76D3E" w:rsidRPr="002646D1">
        <w:t>Randfontein</w:t>
      </w:r>
      <w:r w:rsidR="00AF2A99" w:rsidRPr="002646D1">
        <w:t>. Duties included performing</w:t>
      </w:r>
      <w:r w:rsidRPr="002646D1">
        <w:t xml:space="preserve"> batch tests on the mine slurry by exposure to ozone</w:t>
      </w:r>
      <w:r w:rsidR="00AF2A99" w:rsidRPr="002646D1">
        <w:t xml:space="preserve">, calibration of reactor, determination of </w:t>
      </w:r>
      <w:r w:rsidRPr="002646D1">
        <w:t xml:space="preserve">theoretical applied ozone dosage. SA Water was </w:t>
      </w:r>
      <w:r w:rsidR="00AF2A99" w:rsidRPr="002646D1">
        <w:t xml:space="preserve">subsequently </w:t>
      </w:r>
      <w:r w:rsidRPr="002646D1">
        <w:t>appointed to design</w:t>
      </w:r>
      <w:r w:rsidR="00AF2A99" w:rsidRPr="002646D1">
        <w:t xml:space="preserve"> and manufacture a pilot plant on site: d</w:t>
      </w:r>
      <w:r w:rsidRPr="002646D1">
        <w:t>uties included determination of required ozone dosage, sizing of generator and oxygen generator, design of contact column and associated pipework, commissioning on site, operation and</w:t>
      </w:r>
      <w:r w:rsidRPr="00D837AC">
        <w:rPr>
          <w:lang w:val="en-US"/>
        </w:rPr>
        <w:t xml:space="preserve"> troubleshooting on site and assisting with trial runs.</w:t>
      </w:r>
    </w:p>
    <w:p w14:paraId="00BCF325" w14:textId="4B6EE5A7" w:rsidR="00843075" w:rsidRPr="007E764B" w:rsidRDefault="001A123F" w:rsidP="007E764B">
      <w:pPr>
        <w:pStyle w:val="Heading1"/>
        <w:rPr>
          <w:lang w:val="en-US"/>
        </w:rPr>
      </w:pPr>
      <w:r>
        <w:rPr>
          <w:lang w:val="en-US"/>
        </w:rPr>
        <w:lastRenderedPageBreak/>
        <w:t xml:space="preserve">Publications, Presentations, Training and Media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55"/>
        <w:gridCol w:w="3130"/>
        <w:gridCol w:w="4637"/>
      </w:tblGrid>
      <w:tr w:rsidR="00D76D3E" w:rsidRPr="00BF1633" w14:paraId="4969E3C3" w14:textId="77777777" w:rsidTr="00605F4E">
        <w:trPr>
          <w:trHeight w:val="403"/>
        </w:trPr>
        <w:tc>
          <w:tcPr>
            <w:tcW w:w="9322" w:type="dxa"/>
            <w:gridSpan w:val="3"/>
            <w:shd w:val="clear" w:color="auto" w:fill="DBE5F1" w:themeFill="accent1" w:themeFillTint="33"/>
            <w:vAlign w:val="center"/>
          </w:tcPr>
          <w:p w14:paraId="2DC06831" w14:textId="4DA2A3EB" w:rsidR="00D76D3E" w:rsidRPr="003C3E5B" w:rsidRDefault="001A123F" w:rsidP="00D76D3E">
            <w:pPr>
              <w:jc w:val="center"/>
              <w:rPr>
                <w:b/>
                <w:bCs/>
                <w:sz w:val="24"/>
                <w:szCs w:val="24"/>
              </w:rPr>
            </w:pPr>
            <w:r w:rsidRPr="003C3E5B">
              <w:rPr>
                <w:rStyle w:val="Strong"/>
                <w:b/>
                <w:bCs w:val="0"/>
                <w:szCs w:val="24"/>
              </w:rPr>
              <w:t xml:space="preserve">A: </w:t>
            </w:r>
            <w:r w:rsidR="00D76D3E" w:rsidRPr="003C3E5B">
              <w:rPr>
                <w:rStyle w:val="Strong"/>
                <w:b/>
                <w:bCs w:val="0"/>
                <w:szCs w:val="24"/>
              </w:rPr>
              <w:t xml:space="preserve">Presentations </w:t>
            </w:r>
            <w:r w:rsidR="00605F4E" w:rsidRPr="003C3E5B">
              <w:rPr>
                <w:rStyle w:val="Strong"/>
                <w:b/>
                <w:bCs w:val="0"/>
                <w:szCs w:val="24"/>
              </w:rPr>
              <w:t>and Papers</w:t>
            </w:r>
            <w:r w:rsidR="00D76D3E" w:rsidRPr="003C3E5B">
              <w:rPr>
                <w:rStyle w:val="Strong"/>
                <w:b/>
                <w:bCs w:val="0"/>
                <w:szCs w:val="24"/>
              </w:rPr>
              <w:t xml:space="preserve">   </w:t>
            </w:r>
          </w:p>
        </w:tc>
      </w:tr>
      <w:tr w:rsidR="00BB7BA4" w:rsidRPr="00BF1633" w14:paraId="19AE8442" w14:textId="77777777" w:rsidTr="00605F4E">
        <w:trPr>
          <w:trHeight w:val="403"/>
        </w:trPr>
        <w:tc>
          <w:tcPr>
            <w:tcW w:w="1555" w:type="dxa"/>
            <w:shd w:val="clear" w:color="auto" w:fill="DBE5F1" w:themeFill="accent1" w:themeFillTint="33"/>
            <w:vAlign w:val="center"/>
          </w:tcPr>
          <w:p w14:paraId="7DD9F84E" w14:textId="31140587" w:rsidR="00BB7BA4" w:rsidRPr="00BF1633" w:rsidRDefault="00DA7543" w:rsidP="00D76D3E">
            <w:pPr>
              <w:spacing w:after="0" w:line="240" w:lineRule="auto"/>
              <w:jc w:val="center"/>
              <w:rPr>
                <w:rFonts w:cs="Arial"/>
                <w:b/>
                <w:szCs w:val="20"/>
                <w:lang w:val="en-GB"/>
              </w:rPr>
            </w:pPr>
            <w:bookmarkStart w:id="6" w:name="_Hlk31225435"/>
            <w:r>
              <w:rPr>
                <w:rFonts w:cs="Arial"/>
                <w:b/>
                <w:szCs w:val="20"/>
                <w:lang w:val="en-GB"/>
              </w:rPr>
              <w:t>Date</w:t>
            </w:r>
          </w:p>
        </w:tc>
        <w:tc>
          <w:tcPr>
            <w:tcW w:w="3130" w:type="dxa"/>
            <w:shd w:val="clear" w:color="auto" w:fill="DBE5F1" w:themeFill="accent1" w:themeFillTint="33"/>
            <w:vAlign w:val="center"/>
          </w:tcPr>
          <w:p w14:paraId="2E17CA7D" w14:textId="77777777" w:rsidR="00BB7BA4" w:rsidRPr="00BF1633" w:rsidRDefault="00BB7BA4" w:rsidP="00D76D3E">
            <w:pPr>
              <w:spacing w:after="0" w:line="240" w:lineRule="auto"/>
              <w:jc w:val="center"/>
              <w:rPr>
                <w:rFonts w:cs="Arial"/>
                <w:b/>
                <w:szCs w:val="20"/>
                <w:lang w:val="en-GB"/>
              </w:rPr>
            </w:pPr>
            <w:r w:rsidRPr="00BF1633">
              <w:rPr>
                <w:rFonts w:cs="Arial"/>
                <w:b/>
                <w:szCs w:val="20"/>
                <w:lang w:val="en-GB"/>
              </w:rPr>
              <w:t>Conference</w:t>
            </w:r>
          </w:p>
        </w:tc>
        <w:tc>
          <w:tcPr>
            <w:tcW w:w="4637" w:type="dxa"/>
            <w:shd w:val="clear" w:color="auto" w:fill="DBE5F1" w:themeFill="accent1" w:themeFillTint="33"/>
            <w:vAlign w:val="center"/>
          </w:tcPr>
          <w:p w14:paraId="61BFE484" w14:textId="77777777" w:rsidR="00BB7BA4" w:rsidRPr="00BF1633" w:rsidRDefault="00BB7BA4" w:rsidP="00D76D3E">
            <w:pPr>
              <w:spacing w:after="0" w:line="240" w:lineRule="auto"/>
              <w:jc w:val="center"/>
              <w:rPr>
                <w:rFonts w:cs="Arial"/>
                <w:b/>
                <w:szCs w:val="20"/>
                <w:lang w:val="en-GB"/>
              </w:rPr>
            </w:pPr>
            <w:r w:rsidRPr="00BF1633">
              <w:rPr>
                <w:rFonts w:cs="Arial"/>
                <w:b/>
                <w:szCs w:val="20"/>
                <w:lang w:val="en-GB"/>
              </w:rPr>
              <w:t>Presentation</w:t>
            </w:r>
          </w:p>
        </w:tc>
      </w:tr>
      <w:tr w:rsidR="0091435E" w:rsidRPr="00BF1633" w14:paraId="4B8C80B3" w14:textId="77777777" w:rsidTr="00605F4E">
        <w:tc>
          <w:tcPr>
            <w:tcW w:w="1555" w:type="dxa"/>
            <w:vAlign w:val="center"/>
          </w:tcPr>
          <w:p w14:paraId="62418EA4" w14:textId="59C37239" w:rsidR="0091435E" w:rsidRDefault="0091435E" w:rsidP="001E2BB7">
            <w:pPr>
              <w:spacing w:after="0" w:line="240" w:lineRule="auto"/>
              <w:rPr>
                <w:rFonts w:cstheme="minorHAnsi"/>
                <w:szCs w:val="20"/>
              </w:rPr>
            </w:pPr>
            <w:r>
              <w:rPr>
                <w:rFonts w:cstheme="minorHAnsi"/>
                <w:szCs w:val="20"/>
              </w:rPr>
              <w:t>28</w:t>
            </w:r>
            <w:r w:rsidRPr="0091435E">
              <w:rPr>
                <w:rFonts w:cstheme="minorHAnsi"/>
                <w:szCs w:val="20"/>
                <w:vertAlign w:val="superscript"/>
              </w:rPr>
              <w:t>th</w:t>
            </w:r>
            <w:r>
              <w:rPr>
                <w:rFonts w:cstheme="minorHAnsi"/>
                <w:szCs w:val="20"/>
              </w:rPr>
              <w:t xml:space="preserve"> September 2022</w:t>
            </w:r>
          </w:p>
        </w:tc>
        <w:tc>
          <w:tcPr>
            <w:tcW w:w="3130" w:type="dxa"/>
            <w:shd w:val="clear" w:color="auto" w:fill="auto"/>
            <w:vAlign w:val="center"/>
          </w:tcPr>
          <w:p w14:paraId="080A04EB" w14:textId="473BA614" w:rsidR="0091435E" w:rsidRDefault="0091435E" w:rsidP="001E2BB7">
            <w:pPr>
              <w:spacing w:after="0" w:line="240" w:lineRule="auto"/>
              <w:rPr>
                <w:rFonts w:cs="Arial"/>
                <w:szCs w:val="20"/>
              </w:rPr>
            </w:pPr>
            <w:r>
              <w:rPr>
                <w:rFonts w:cs="Arial"/>
                <w:szCs w:val="20"/>
              </w:rPr>
              <w:t xml:space="preserve">WISA 2022 Conference </w:t>
            </w:r>
          </w:p>
        </w:tc>
        <w:tc>
          <w:tcPr>
            <w:tcW w:w="4637" w:type="dxa"/>
            <w:vAlign w:val="center"/>
          </w:tcPr>
          <w:p w14:paraId="6EE948E3" w14:textId="77777777" w:rsidR="0091435E" w:rsidRDefault="0091435E" w:rsidP="001E2BB7">
            <w:pPr>
              <w:spacing w:line="240" w:lineRule="auto"/>
              <w:rPr>
                <w:rFonts w:cstheme="minorHAnsi"/>
                <w:szCs w:val="20"/>
              </w:rPr>
            </w:pPr>
            <w:r w:rsidRPr="0091435E">
              <w:rPr>
                <w:rFonts w:cstheme="minorHAnsi"/>
                <w:szCs w:val="20"/>
              </w:rPr>
              <w:t xml:space="preserve">Paper presented: </w:t>
            </w:r>
            <w:r w:rsidR="00F663DC" w:rsidRPr="00F663DC">
              <w:rPr>
                <w:rFonts w:cstheme="minorHAnsi"/>
                <w:i/>
                <w:iCs/>
                <w:szCs w:val="20"/>
              </w:rPr>
              <w:t>Water Safety In Buildings.</w:t>
            </w:r>
            <w:r w:rsidR="00F663DC">
              <w:rPr>
                <w:rFonts w:cstheme="minorHAnsi"/>
                <w:szCs w:val="20"/>
              </w:rPr>
              <w:t xml:space="preserve"> </w:t>
            </w:r>
          </w:p>
          <w:p w14:paraId="036B6EF6" w14:textId="3EF30274" w:rsidR="00F663DC" w:rsidRDefault="00F663DC" w:rsidP="001E2BB7">
            <w:pPr>
              <w:spacing w:line="240" w:lineRule="auto"/>
              <w:rPr>
                <w:rFonts w:cstheme="minorHAnsi"/>
                <w:szCs w:val="20"/>
              </w:rPr>
            </w:pPr>
            <w:r>
              <w:rPr>
                <w:rFonts w:cstheme="minorHAnsi"/>
                <w:szCs w:val="20"/>
              </w:rPr>
              <w:t xml:space="preserve">Chairperson of Session 79, </w:t>
            </w:r>
            <w:r w:rsidRPr="00F663DC">
              <w:rPr>
                <w:rFonts w:cstheme="minorHAnsi"/>
                <w:szCs w:val="20"/>
              </w:rPr>
              <w:t>Improving water use efficiency and demand management</w:t>
            </w:r>
          </w:p>
        </w:tc>
      </w:tr>
      <w:tr w:rsidR="00605F4E" w:rsidRPr="00BF1633" w14:paraId="0078A553" w14:textId="77777777" w:rsidTr="00605F4E">
        <w:tc>
          <w:tcPr>
            <w:tcW w:w="1555" w:type="dxa"/>
            <w:vAlign w:val="center"/>
          </w:tcPr>
          <w:p w14:paraId="5B97B17E" w14:textId="041FADC0" w:rsidR="00605F4E" w:rsidRDefault="00605F4E" w:rsidP="001E2BB7">
            <w:pPr>
              <w:spacing w:after="0" w:line="240" w:lineRule="auto"/>
              <w:rPr>
                <w:rFonts w:cstheme="minorHAnsi"/>
                <w:szCs w:val="20"/>
              </w:rPr>
            </w:pPr>
            <w:r>
              <w:rPr>
                <w:rFonts w:cstheme="minorHAnsi"/>
                <w:szCs w:val="20"/>
              </w:rPr>
              <w:t>3</w:t>
            </w:r>
            <w:r w:rsidRPr="00605F4E">
              <w:rPr>
                <w:rFonts w:cstheme="minorHAnsi"/>
                <w:szCs w:val="20"/>
                <w:vertAlign w:val="superscript"/>
              </w:rPr>
              <w:t>rd</w:t>
            </w:r>
            <w:r>
              <w:rPr>
                <w:rFonts w:cstheme="minorHAnsi"/>
                <w:szCs w:val="20"/>
              </w:rPr>
              <w:t xml:space="preserve"> August 2022</w:t>
            </w:r>
          </w:p>
        </w:tc>
        <w:tc>
          <w:tcPr>
            <w:tcW w:w="3130" w:type="dxa"/>
            <w:shd w:val="clear" w:color="auto" w:fill="auto"/>
            <w:vAlign w:val="center"/>
          </w:tcPr>
          <w:p w14:paraId="658114D3" w14:textId="60612B4C" w:rsidR="00605F4E" w:rsidRPr="00B56223" w:rsidRDefault="00605F4E" w:rsidP="001E2BB7">
            <w:pPr>
              <w:spacing w:after="0" w:line="240" w:lineRule="auto"/>
              <w:rPr>
                <w:rFonts w:cs="Arial"/>
                <w:szCs w:val="20"/>
              </w:rPr>
            </w:pPr>
            <w:r>
              <w:rPr>
                <w:rFonts w:cs="Arial"/>
                <w:szCs w:val="20"/>
              </w:rPr>
              <w:t>OUTA Women in Water Webinar</w:t>
            </w:r>
          </w:p>
        </w:tc>
        <w:tc>
          <w:tcPr>
            <w:tcW w:w="4637" w:type="dxa"/>
            <w:vAlign w:val="center"/>
          </w:tcPr>
          <w:p w14:paraId="2408CBA1" w14:textId="489142CD" w:rsidR="00605F4E" w:rsidRDefault="00605F4E" w:rsidP="001E2BB7">
            <w:pPr>
              <w:spacing w:line="240" w:lineRule="auto"/>
              <w:rPr>
                <w:rFonts w:cstheme="minorHAnsi"/>
                <w:szCs w:val="20"/>
              </w:rPr>
            </w:pPr>
            <w:r>
              <w:rPr>
                <w:rFonts w:cstheme="minorHAnsi"/>
                <w:szCs w:val="20"/>
              </w:rPr>
              <w:t xml:space="preserve">Guest Speaker, Presentation: </w:t>
            </w:r>
            <w:r w:rsidRPr="00605F4E">
              <w:rPr>
                <w:rFonts w:cstheme="minorHAnsi"/>
                <w:i/>
                <w:iCs/>
                <w:szCs w:val="20"/>
              </w:rPr>
              <w:t>Status of Water in SA and Citizen Science.</w:t>
            </w:r>
            <w:r>
              <w:rPr>
                <w:rFonts w:cstheme="minorHAnsi"/>
                <w:szCs w:val="20"/>
              </w:rPr>
              <w:t xml:space="preserve"> </w:t>
            </w:r>
          </w:p>
        </w:tc>
      </w:tr>
      <w:tr w:rsidR="00605F4E" w:rsidRPr="00BF1633" w14:paraId="159FE795" w14:textId="77777777" w:rsidTr="00605F4E">
        <w:tc>
          <w:tcPr>
            <w:tcW w:w="1555" w:type="dxa"/>
            <w:vAlign w:val="center"/>
          </w:tcPr>
          <w:p w14:paraId="22F45B7A" w14:textId="32630929" w:rsidR="00605F4E" w:rsidRDefault="00605F4E" w:rsidP="001E2BB7">
            <w:pPr>
              <w:spacing w:after="0" w:line="240" w:lineRule="auto"/>
              <w:rPr>
                <w:rFonts w:cstheme="minorHAnsi"/>
                <w:szCs w:val="20"/>
              </w:rPr>
            </w:pPr>
            <w:r>
              <w:rPr>
                <w:rFonts w:cstheme="minorHAnsi"/>
                <w:szCs w:val="20"/>
              </w:rPr>
              <w:t>25</w:t>
            </w:r>
            <w:r w:rsidRPr="00605F4E">
              <w:rPr>
                <w:rFonts w:cstheme="minorHAnsi"/>
                <w:szCs w:val="20"/>
                <w:vertAlign w:val="superscript"/>
              </w:rPr>
              <w:t>th</w:t>
            </w:r>
            <w:r>
              <w:rPr>
                <w:rFonts w:cstheme="minorHAnsi"/>
                <w:szCs w:val="20"/>
              </w:rPr>
              <w:t xml:space="preserve"> May 2022</w:t>
            </w:r>
          </w:p>
        </w:tc>
        <w:tc>
          <w:tcPr>
            <w:tcW w:w="3130" w:type="dxa"/>
            <w:shd w:val="clear" w:color="auto" w:fill="auto"/>
            <w:vAlign w:val="center"/>
          </w:tcPr>
          <w:p w14:paraId="13662F70" w14:textId="6C9B1865" w:rsidR="00605F4E" w:rsidRDefault="00605F4E" w:rsidP="001E2BB7">
            <w:pPr>
              <w:spacing w:after="0" w:line="240" w:lineRule="auto"/>
              <w:rPr>
                <w:rFonts w:cs="Arial"/>
                <w:szCs w:val="20"/>
              </w:rPr>
            </w:pPr>
            <w:r>
              <w:rPr>
                <w:rFonts w:cs="Arial"/>
                <w:szCs w:val="20"/>
              </w:rPr>
              <w:t>SAICE Water Division Webinar</w:t>
            </w:r>
          </w:p>
        </w:tc>
        <w:tc>
          <w:tcPr>
            <w:tcW w:w="4637" w:type="dxa"/>
            <w:vAlign w:val="center"/>
          </w:tcPr>
          <w:p w14:paraId="5236A68A" w14:textId="2D7D86A1" w:rsidR="00605F4E" w:rsidRDefault="00605F4E" w:rsidP="00605F4E">
            <w:pPr>
              <w:spacing w:line="240" w:lineRule="auto"/>
              <w:rPr>
                <w:rFonts w:cstheme="minorHAnsi"/>
                <w:szCs w:val="20"/>
              </w:rPr>
            </w:pPr>
            <w:r>
              <w:rPr>
                <w:rFonts w:cstheme="minorHAnsi"/>
                <w:szCs w:val="20"/>
              </w:rPr>
              <w:t xml:space="preserve">Guest Speaker, </w:t>
            </w:r>
            <w:r w:rsidRPr="00605F4E">
              <w:rPr>
                <w:rFonts w:cstheme="minorHAnsi"/>
                <w:i/>
                <w:iCs/>
                <w:szCs w:val="20"/>
              </w:rPr>
              <w:t>Presentation: Blue Drop Progress Report 2022: Key Findings of the Water Systems Audit</w:t>
            </w:r>
          </w:p>
        </w:tc>
      </w:tr>
      <w:tr w:rsidR="00B56223" w:rsidRPr="00BF1633" w14:paraId="5E05102B" w14:textId="77777777" w:rsidTr="00605F4E">
        <w:tc>
          <w:tcPr>
            <w:tcW w:w="1555" w:type="dxa"/>
            <w:vAlign w:val="center"/>
          </w:tcPr>
          <w:p w14:paraId="77B2C0F9" w14:textId="3516D8C3" w:rsidR="00B56223" w:rsidRDefault="00B56223" w:rsidP="001E2BB7">
            <w:pPr>
              <w:spacing w:after="0" w:line="240" w:lineRule="auto"/>
              <w:rPr>
                <w:rFonts w:cstheme="minorHAnsi"/>
                <w:szCs w:val="20"/>
              </w:rPr>
            </w:pPr>
            <w:r>
              <w:rPr>
                <w:rFonts w:cstheme="minorHAnsi"/>
                <w:szCs w:val="20"/>
              </w:rPr>
              <w:t>7</w:t>
            </w:r>
            <w:r w:rsidRPr="00B56223">
              <w:rPr>
                <w:rFonts w:cstheme="minorHAnsi"/>
                <w:szCs w:val="20"/>
                <w:vertAlign w:val="superscript"/>
              </w:rPr>
              <w:t>th</w:t>
            </w:r>
            <w:r>
              <w:rPr>
                <w:rFonts w:cstheme="minorHAnsi"/>
                <w:szCs w:val="20"/>
              </w:rPr>
              <w:t xml:space="preserve"> December 2020</w:t>
            </w:r>
          </w:p>
        </w:tc>
        <w:tc>
          <w:tcPr>
            <w:tcW w:w="3130" w:type="dxa"/>
            <w:shd w:val="clear" w:color="auto" w:fill="auto"/>
            <w:vAlign w:val="center"/>
          </w:tcPr>
          <w:p w14:paraId="1FA218FB" w14:textId="361805E7" w:rsidR="00B56223" w:rsidRPr="00B56223" w:rsidRDefault="00B56223" w:rsidP="001E2BB7">
            <w:pPr>
              <w:spacing w:after="0" w:line="240" w:lineRule="auto"/>
              <w:rPr>
                <w:rFonts w:cs="Arial"/>
                <w:szCs w:val="20"/>
              </w:rPr>
            </w:pPr>
            <w:r w:rsidRPr="00B56223">
              <w:rPr>
                <w:rFonts w:cs="Arial"/>
                <w:szCs w:val="20"/>
              </w:rPr>
              <w:t>W</w:t>
            </w:r>
            <w:r w:rsidR="008321A4">
              <w:rPr>
                <w:rFonts w:cs="Arial"/>
                <w:szCs w:val="20"/>
              </w:rPr>
              <w:t>ISA</w:t>
            </w:r>
            <w:r w:rsidRPr="00B56223">
              <w:rPr>
                <w:rFonts w:cs="Arial"/>
                <w:szCs w:val="20"/>
              </w:rPr>
              <w:t xml:space="preserve"> 202</w:t>
            </w:r>
            <w:r>
              <w:rPr>
                <w:rFonts w:cs="Arial"/>
                <w:szCs w:val="20"/>
              </w:rPr>
              <w:t>0</w:t>
            </w:r>
            <w:r w:rsidRPr="00B56223">
              <w:rPr>
                <w:rFonts w:cs="Arial"/>
                <w:szCs w:val="20"/>
              </w:rPr>
              <w:t xml:space="preserve">, Virtual conference, </w:t>
            </w:r>
          </w:p>
        </w:tc>
        <w:tc>
          <w:tcPr>
            <w:tcW w:w="4637" w:type="dxa"/>
            <w:vAlign w:val="center"/>
          </w:tcPr>
          <w:p w14:paraId="28A506DD" w14:textId="37C9095A" w:rsidR="00B56223" w:rsidRPr="00632D44" w:rsidRDefault="00B56223" w:rsidP="001E2BB7">
            <w:pPr>
              <w:spacing w:line="240" w:lineRule="auto"/>
              <w:rPr>
                <w:rFonts w:cstheme="minorHAnsi"/>
                <w:szCs w:val="20"/>
              </w:rPr>
            </w:pPr>
            <w:r>
              <w:rPr>
                <w:rFonts w:cstheme="minorHAnsi"/>
                <w:szCs w:val="20"/>
              </w:rPr>
              <w:t xml:space="preserve">Paper presented: </w:t>
            </w:r>
            <w:r w:rsidRPr="00B56223">
              <w:rPr>
                <w:rFonts w:cstheme="minorHAnsi"/>
                <w:i/>
                <w:iCs/>
                <w:szCs w:val="20"/>
              </w:rPr>
              <w:t>V</w:t>
            </w:r>
            <w:r>
              <w:rPr>
                <w:rFonts w:cstheme="minorHAnsi"/>
                <w:i/>
                <w:iCs/>
                <w:szCs w:val="20"/>
              </w:rPr>
              <w:t xml:space="preserve">irtual Green Drop Audits of Wastewater Treatment Facilities- a Case Study </w:t>
            </w:r>
          </w:p>
        </w:tc>
      </w:tr>
      <w:tr w:rsidR="00B56223" w:rsidRPr="00BF1633" w14:paraId="31648ECE" w14:textId="77777777" w:rsidTr="00605F4E">
        <w:tc>
          <w:tcPr>
            <w:tcW w:w="1555" w:type="dxa"/>
            <w:vAlign w:val="center"/>
          </w:tcPr>
          <w:p w14:paraId="41E2D563" w14:textId="4483E5A3" w:rsidR="00B56223" w:rsidRDefault="008307A2" w:rsidP="001E2BB7">
            <w:pPr>
              <w:spacing w:after="0" w:line="240" w:lineRule="auto"/>
              <w:rPr>
                <w:rFonts w:cstheme="minorHAnsi"/>
                <w:szCs w:val="20"/>
              </w:rPr>
            </w:pPr>
            <w:r w:rsidRPr="008307A2">
              <w:rPr>
                <w:rFonts w:cstheme="minorHAnsi"/>
                <w:szCs w:val="20"/>
              </w:rPr>
              <w:t>31</w:t>
            </w:r>
            <w:r w:rsidR="00964571" w:rsidRPr="008307A2">
              <w:rPr>
                <w:rFonts w:cstheme="minorHAnsi"/>
                <w:szCs w:val="20"/>
                <w:vertAlign w:val="superscript"/>
              </w:rPr>
              <w:t>st</w:t>
            </w:r>
            <w:r w:rsidR="00964571">
              <w:rPr>
                <w:rFonts w:cstheme="minorHAnsi"/>
                <w:szCs w:val="20"/>
              </w:rPr>
              <w:t xml:space="preserve"> </w:t>
            </w:r>
            <w:r w:rsidR="00964571" w:rsidRPr="008307A2">
              <w:rPr>
                <w:rFonts w:cstheme="minorHAnsi"/>
                <w:szCs w:val="20"/>
              </w:rPr>
              <w:t>August</w:t>
            </w:r>
            <w:r w:rsidRPr="008307A2">
              <w:rPr>
                <w:rFonts w:cstheme="minorHAnsi"/>
                <w:szCs w:val="20"/>
              </w:rPr>
              <w:t xml:space="preserve"> 2020</w:t>
            </w:r>
          </w:p>
        </w:tc>
        <w:tc>
          <w:tcPr>
            <w:tcW w:w="3130" w:type="dxa"/>
            <w:shd w:val="clear" w:color="auto" w:fill="auto"/>
            <w:vAlign w:val="center"/>
          </w:tcPr>
          <w:p w14:paraId="36210F4E" w14:textId="755B0DBD" w:rsidR="00B56223" w:rsidRPr="00B56223" w:rsidRDefault="008307A2" w:rsidP="001E2BB7">
            <w:pPr>
              <w:spacing w:after="0" w:line="240" w:lineRule="auto"/>
              <w:rPr>
                <w:rFonts w:cs="Arial"/>
                <w:szCs w:val="20"/>
              </w:rPr>
            </w:pPr>
            <w:r w:rsidRPr="008307A2">
              <w:rPr>
                <w:rFonts w:cs="Arial"/>
                <w:b/>
                <w:bCs/>
                <w:szCs w:val="20"/>
              </w:rPr>
              <w:t>WISA Gauteng Branch</w:t>
            </w:r>
            <w:r w:rsidRPr="008307A2">
              <w:rPr>
                <w:rFonts w:cs="Arial"/>
                <w:szCs w:val="20"/>
              </w:rPr>
              <w:br/>
              <w:t>Women's Month Webinar</w:t>
            </w:r>
          </w:p>
        </w:tc>
        <w:tc>
          <w:tcPr>
            <w:tcW w:w="4637" w:type="dxa"/>
            <w:vAlign w:val="center"/>
          </w:tcPr>
          <w:p w14:paraId="2D550319" w14:textId="383753B8" w:rsidR="00B56223" w:rsidRDefault="008307A2" w:rsidP="001E2BB7">
            <w:pPr>
              <w:spacing w:line="240" w:lineRule="auto"/>
              <w:rPr>
                <w:rFonts w:cstheme="minorHAnsi"/>
                <w:szCs w:val="20"/>
              </w:rPr>
            </w:pPr>
            <w:r>
              <w:rPr>
                <w:rFonts w:cstheme="minorHAnsi"/>
                <w:szCs w:val="20"/>
              </w:rPr>
              <w:t xml:space="preserve">Guest speaker, Presentation:  </w:t>
            </w:r>
            <w:r w:rsidRPr="008307A2">
              <w:rPr>
                <w:rFonts w:cstheme="minorHAnsi"/>
                <w:i/>
                <w:iCs/>
                <w:szCs w:val="20"/>
              </w:rPr>
              <w:t>The Chronicles of a Water Scientist</w:t>
            </w:r>
          </w:p>
        </w:tc>
      </w:tr>
      <w:tr w:rsidR="00C501A6" w:rsidRPr="00BF1633" w14:paraId="2FDB5F79" w14:textId="77777777" w:rsidTr="00605F4E">
        <w:tc>
          <w:tcPr>
            <w:tcW w:w="1555" w:type="dxa"/>
            <w:vAlign w:val="center"/>
          </w:tcPr>
          <w:p w14:paraId="2050765F" w14:textId="5376E129" w:rsidR="00C501A6" w:rsidRDefault="00A111B2" w:rsidP="001E2BB7">
            <w:pPr>
              <w:spacing w:after="0" w:line="240" w:lineRule="auto"/>
              <w:rPr>
                <w:rFonts w:cstheme="minorHAnsi"/>
                <w:szCs w:val="20"/>
              </w:rPr>
            </w:pPr>
            <w:r>
              <w:rPr>
                <w:rFonts w:cstheme="minorHAnsi"/>
                <w:szCs w:val="20"/>
              </w:rPr>
              <w:t>15</w:t>
            </w:r>
            <w:r w:rsidRPr="00A111B2">
              <w:rPr>
                <w:rFonts w:cstheme="minorHAnsi"/>
                <w:szCs w:val="20"/>
                <w:vertAlign w:val="superscript"/>
              </w:rPr>
              <w:t>th</w:t>
            </w:r>
            <w:r>
              <w:rPr>
                <w:rFonts w:cstheme="minorHAnsi"/>
                <w:szCs w:val="20"/>
              </w:rPr>
              <w:t xml:space="preserve"> October</w:t>
            </w:r>
            <w:r w:rsidR="00FC677F">
              <w:rPr>
                <w:rFonts w:cstheme="minorHAnsi"/>
                <w:szCs w:val="20"/>
              </w:rPr>
              <w:t xml:space="preserve"> 2019</w:t>
            </w:r>
          </w:p>
        </w:tc>
        <w:tc>
          <w:tcPr>
            <w:tcW w:w="3130" w:type="dxa"/>
            <w:shd w:val="clear" w:color="auto" w:fill="auto"/>
            <w:vAlign w:val="center"/>
          </w:tcPr>
          <w:p w14:paraId="49D9D0C2" w14:textId="2BCA9B7A" w:rsidR="00C501A6" w:rsidRDefault="00964571" w:rsidP="001E2BB7">
            <w:pPr>
              <w:spacing w:after="0" w:line="240" w:lineRule="auto"/>
              <w:rPr>
                <w:rFonts w:cs="Arial"/>
                <w:szCs w:val="20"/>
              </w:rPr>
            </w:pPr>
            <w:r>
              <w:rPr>
                <w:rFonts w:cs="Arial"/>
                <w:szCs w:val="20"/>
              </w:rPr>
              <w:t>WISA Water</w:t>
            </w:r>
            <w:r w:rsidR="00A111B2">
              <w:rPr>
                <w:rFonts w:cs="Arial"/>
                <w:szCs w:val="20"/>
              </w:rPr>
              <w:t xml:space="preserve"> Career </w:t>
            </w:r>
            <w:r>
              <w:rPr>
                <w:rFonts w:cs="Arial"/>
                <w:szCs w:val="20"/>
              </w:rPr>
              <w:t>Awareness Day</w:t>
            </w:r>
            <w:r w:rsidR="00A111B2">
              <w:rPr>
                <w:rFonts w:cs="Arial"/>
                <w:szCs w:val="20"/>
              </w:rPr>
              <w:t xml:space="preserve">, University of Pretoria, </w:t>
            </w:r>
          </w:p>
        </w:tc>
        <w:tc>
          <w:tcPr>
            <w:tcW w:w="4637" w:type="dxa"/>
            <w:vAlign w:val="center"/>
          </w:tcPr>
          <w:p w14:paraId="442A8FCC" w14:textId="0C25AC70" w:rsidR="00C501A6" w:rsidRDefault="00902EFD" w:rsidP="001E2BB7">
            <w:pPr>
              <w:spacing w:line="240" w:lineRule="auto"/>
              <w:rPr>
                <w:rFonts w:cstheme="minorHAnsi"/>
                <w:szCs w:val="20"/>
              </w:rPr>
            </w:pPr>
            <w:r w:rsidRPr="00632D44">
              <w:rPr>
                <w:rFonts w:cstheme="minorHAnsi"/>
                <w:szCs w:val="20"/>
              </w:rPr>
              <w:t>Guest speaker</w:t>
            </w:r>
            <w:r>
              <w:rPr>
                <w:rFonts w:cstheme="minorHAnsi"/>
                <w:szCs w:val="20"/>
              </w:rPr>
              <w:t xml:space="preserve">, </w:t>
            </w:r>
            <w:r>
              <w:rPr>
                <w:rFonts w:cs="Arial"/>
                <w:szCs w:val="20"/>
                <w:lang w:val="en-GB"/>
              </w:rPr>
              <w:t>Presentation</w:t>
            </w:r>
            <w:r w:rsidRPr="00902EFD">
              <w:rPr>
                <w:rFonts w:cs="Arial"/>
                <w:i/>
                <w:iCs/>
                <w:szCs w:val="20"/>
                <w:lang w:val="en-GB"/>
              </w:rPr>
              <w:t xml:space="preserve">: </w:t>
            </w:r>
            <w:r w:rsidR="00A111B2" w:rsidRPr="00902EFD">
              <w:rPr>
                <w:rFonts w:cstheme="minorHAnsi"/>
                <w:i/>
                <w:iCs/>
                <w:szCs w:val="20"/>
              </w:rPr>
              <w:t>Careers in the Water Sector for Scientist</w:t>
            </w:r>
          </w:p>
        </w:tc>
      </w:tr>
      <w:tr w:rsidR="00C501A6" w:rsidRPr="00BF1633" w14:paraId="35105C34" w14:textId="77777777" w:rsidTr="00605F4E">
        <w:tc>
          <w:tcPr>
            <w:tcW w:w="1555" w:type="dxa"/>
            <w:vAlign w:val="center"/>
          </w:tcPr>
          <w:p w14:paraId="1291DB5D" w14:textId="43B01274" w:rsidR="00C501A6" w:rsidRDefault="009650E6" w:rsidP="001E2BB7">
            <w:pPr>
              <w:spacing w:after="0" w:line="240" w:lineRule="auto"/>
              <w:rPr>
                <w:rFonts w:cstheme="minorHAnsi"/>
                <w:szCs w:val="20"/>
              </w:rPr>
            </w:pPr>
            <w:r>
              <w:rPr>
                <w:rFonts w:cstheme="minorHAnsi"/>
                <w:szCs w:val="20"/>
              </w:rPr>
              <w:t>18</w:t>
            </w:r>
            <w:r w:rsidRPr="009650E6">
              <w:rPr>
                <w:rFonts w:cstheme="minorHAnsi"/>
                <w:szCs w:val="20"/>
                <w:vertAlign w:val="superscript"/>
              </w:rPr>
              <w:t>th</w:t>
            </w:r>
            <w:r>
              <w:rPr>
                <w:rFonts w:cstheme="minorHAnsi"/>
                <w:szCs w:val="20"/>
              </w:rPr>
              <w:t xml:space="preserve"> September 2019 </w:t>
            </w:r>
          </w:p>
        </w:tc>
        <w:tc>
          <w:tcPr>
            <w:tcW w:w="3130" w:type="dxa"/>
            <w:shd w:val="clear" w:color="auto" w:fill="auto"/>
            <w:vAlign w:val="center"/>
          </w:tcPr>
          <w:p w14:paraId="0099394F" w14:textId="228B9B46" w:rsidR="00C501A6" w:rsidRDefault="009650E6" w:rsidP="001E2BB7">
            <w:pPr>
              <w:spacing w:after="0" w:line="240" w:lineRule="auto"/>
              <w:rPr>
                <w:rFonts w:cs="Arial"/>
                <w:szCs w:val="20"/>
              </w:rPr>
            </w:pPr>
            <w:r>
              <w:rPr>
                <w:rFonts w:cs="Arial"/>
                <w:szCs w:val="20"/>
              </w:rPr>
              <w:t xml:space="preserve">Water Reuse Conference, Birchwood </w:t>
            </w:r>
          </w:p>
        </w:tc>
        <w:tc>
          <w:tcPr>
            <w:tcW w:w="4637" w:type="dxa"/>
            <w:vAlign w:val="center"/>
          </w:tcPr>
          <w:p w14:paraId="113839DC" w14:textId="0B9A72B9" w:rsidR="00C501A6" w:rsidRDefault="00902EFD" w:rsidP="001E2BB7">
            <w:pPr>
              <w:spacing w:line="240" w:lineRule="auto"/>
              <w:rPr>
                <w:rFonts w:cstheme="minorHAnsi"/>
                <w:szCs w:val="20"/>
              </w:rPr>
            </w:pPr>
            <w:r>
              <w:rPr>
                <w:rFonts w:cstheme="minorHAnsi"/>
                <w:szCs w:val="20"/>
              </w:rPr>
              <w:t xml:space="preserve">Paper Presented: </w:t>
            </w:r>
            <w:r w:rsidR="009650E6" w:rsidRPr="00902EFD">
              <w:rPr>
                <w:rFonts w:cstheme="minorHAnsi"/>
                <w:i/>
                <w:iCs/>
                <w:szCs w:val="20"/>
              </w:rPr>
              <w:t>Use of Risk management principles for sustainable water use</w:t>
            </w:r>
            <w:r w:rsidR="009650E6">
              <w:rPr>
                <w:rFonts w:cstheme="minorHAnsi"/>
                <w:szCs w:val="20"/>
              </w:rPr>
              <w:t xml:space="preserve"> </w:t>
            </w:r>
          </w:p>
        </w:tc>
      </w:tr>
      <w:tr w:rsidR="00C501A6" w:rsidRPr="00BF1633" w14:paraId="6651B416" w14:textId="77777777" w:rsidTr="00605F4E">
        <w:tc>
          <w:tcPr>
            <w:tcW w:w="1555" w:type="dxa"/>
            <w:vAlign w:val="center"/>
          </w:tcPr>
          <w:p w14:paraId="647C910D" w14:textId="7A618F82" w:rsidR="00C501A6" w:rsidRDefault="00A111B2" w:rsidP="001E2BB7">
            <w:pPr>
              <w:spacing w:after="0" w:line="240" w:lineRule="auto"/>
              <w:rPr>
                <w:rFonts w:cstheme="minorHAnsi"/>
                <w:szCs w:val="20"/>
              </w:rPr>
            </w:pPr>
            <w:r>
              <w:rPr>
                <w:rFonts w:cstheme="minorHAnsi"/>
                <w:szCs w:val="20"/>
              </w:rPr>
              <w:t>18</w:t>
            </w:r>
            <w:r w:rsidRPr="00A111B2">
              <w:rPr>
                <w:rFonts w:cstheme="minorHAnsi"/>
                <w:szCs w:val="20"/>
                <w:vertAlign w:val="superscript"/>
              </w:rPr>
              <w:t>th</w:t>
            </w:r>
            <w:r>
              <w:rPr>
                <w:rFonts w:cstheme="minorHAnsi"/>
                <w:szCs w:val="20"/>
              </w:rPr>
              <w:t xml:space="preserve"> September 2019 </w:t>
            </w:r>
          </w:p>
        </w:tc>
        <w:tc>
          <w:tcPr>
            <w:tcW w:w="3130" w:type="dxa"/>
            <w:shd w:val="clear" w:color="auto" w:fill="auto"/>
            <w:vAlign w:val="center"/>
          </w:tcPr>
          <w:p w14:paraId="19D592D1" w14:textId="138813FA" w:rsidR="00C501A6" w:rsidRDefault="00A111B2" w:rsidP="001E2BB7">
            <w:pPr>
              <w:spacing w:after="0" w:line="240" w:lineRule="auto"/>
              <w:rPr>
                <w:rFonts w:cs="Arial"/>
                <w:szCs w:val="20"/>
              </w:rPr>
            </w:pPr>
            <w:r>
              <w:rPr>
                <w:rFonts w:cs="Arial"/>
                <w:szCs w:val="20"/>
              </w:rPr>
              <w:t>SRK consulting, JHB</w:t>
            </w:r>
          </w:p>
        </w:tc>
        <w:tc>
          <w:tcPr>
            <w:tcW w:w="4637" w:type="dxa"/>
            <w:vAlign w:val="center"/>
          </w:tcPr>
          <w:p w14:paraId="316E0F67" w14:textId="7A63E977" w:rsidR="00C501A6" w:rsidRDefault="00902EFD" w:rsidP="001E2BB7">
            <w:pPr>
              <w:spacing w:line="240" w:lineRule="auto"/>
              <w:rPr>
                <w:rFonts w:cstheme="minorHAnsi"/>
                <w:szCs w:val="20"/>
              </w:rPr>
            </w:pPr>
            <w:r w:rsidRPr="00632D44">
              <w:rPr>
                <w:rFonts w:cstheme="minorHAnsi"/>
                <w:szCs w:val="20"/>
              </w:rPr>
              <w:t>Guest speaker</w:t>
            </w:r>
            <w:r>
              <w:rPr>
                <w:rFonts w:cstheme="minorHAnsi"/>
                <w:szCs w:val="20"/>
              </w:rPr>
              <w:t xml:space="preserve">, </w:t>
            </w:r>
            <w:r>
              <w:rPr>
                <w:rFonts w:cs="Arial"/>
                <w:szCs w:val="20"/>
                <w:lang w:val="en-GB"/>
              </w:rPr>
              <w:t>Presentation</w:t>
            </w:r>
            <w:r w:rsidR="00A111B2">
              <w:rPr>
                <w:rFonts w:cstheme="minorHAnsi"/>
                <w:szCs w:val="20"/>
              </w:rPr>
              <w:t xml:space="preserve">: Risk Management of water supply systems </w:t>
            </w:r>
          </w:p>
        </w:tc>
      </w:tr>
      <w:tr w:rsidR="00C501A6" w:rsidRPr="00BF1633" w14:paraId="29DB6E1F" w14:textId="77777777" w:rsidTr="00605F4E">
        <w:tc>
          <w:tcPr>
            <w:tcW w:w="1555" w:type="dxa"/>
            <w:vAlign w:val="center"/>
          </w:tcPr>
          <w:p w14:paraId="3346459E" w14:textId="0725110B" w:rsidR="00C501A6" w:rsidRDefault="00B67BF6" w:rsidP="001E2BB7">
            <w:pPr>
              <w:spacing w:after="0" w:line="240" w:lineRule="auto"/>
              <w:rPr>
                <w:rFonts w:cstheme="minorHAnsi"/>
                <w:szCs w:val="20"/>
              </w:rPr>
            </w:pPr>
            <w:r>
              <w:rPr>
                <w:rFonts w:cstheme="minorHAnsi"/>
                <w:szCs w:val="20"/>
              </w:rPr>
              <w:t>15</w:t>
            </w:r>
            <w:r w:rsidRPr="00B67BF6">
              <w:rPr>
                <w:rFonts w:cstheme="minorHAnsi"/>
                <w:szCs w:val="20"/>
                <w:vertAlign w:val="superscript"/>
              </w:rPr>
              <w:t>th</w:t>
            </w:r>
            <w:r>
              <w:rPr>
                <w:rFonts w:cstheme="minorHAnsi"/>
                <w:szCs w:val="20"/>
              </w:rPr>
              <w:t xml:space="preserve"> </w:t>
            </w:r>
            <w:r w:rsidR="00964571">
              <w:rPr>
                <w:rFonts w:cstheme="minorHAnsi"/>
                <w:szCs w:val="20"/>
              </w:rPr>
              <w:t>August 2019</w:t>
            </w:r>
          </w:p>
        </w:tc>
        <w:tc>
          <w:tcPr>
            <w:tcW w:w="3130" w:type="dxa"/>
            <w:shd w:val="clear" w:color="auto" w:fill="auto"/>
            <w:vAlign w:val="center"/>
          </w:tcPr>
          <w:p w14:paraId="29E9862E" w14:textId="379A73FE" w:rsidR="00C501A6" w:rsidRDefault="00B67BF6" w:rsidP="001E2BB7">
            <w:pPr>
              <w:spacing w:after="0" w:line="240" w:lineRule="auto"/>
              <w:rPr>
                <w:rFonts w:cs="Arial"/>
                <w:szCs w:val="20"/>
              </w:rPr>
            </w:pPr>
            <w:r>
              <w:rPr>
                <w:rFonts w:cs="Arial"/>
                <w:szCs w:val="20"/>
              </w:rPr>
              <w:t>WISA</w:t>
            </w:r>
            <w:r w:rsidR="00A111B2">
              <w:rPr>
                <w:rFonts w:cs="Arial"/>
                <w:szCs w:val="20"/>
              </w:rPr>
              <w:t xml:space="preserve"> Gauteng, Women Process </w:t>
            </w:r>
            <w:r w:rsidR="00964571">
              <w:rPr>
                <w:rFonts w:cs="Arial"/>
                <w:szCs w:val="20"/>
              </w:rPr>
              <w:t>Controllers Day</w:t>
            </w:r>
            <w:r w:rsidR="00A111B2">
              <w:rPr>
                <w:rFonts w:cs="Arial"/>
                <w:szCs w:val="20"/>
              </w:rPr>
              <w:t>, ERWAT</w:t>
            </w:r>
          </w:p>
        </w:tc>
        <w:tc>
          <w:tcPr>
            <w:tcW w:w="4637" w:type="dxa"/>
            <w:vAlign w:val="center"/>
          </w:tcPr>
          <w:p w14:paraId="7ECD6CFF" w14:textId="77405015" w:rsidR="00C501A6" w:rsidRDefault="00902EFD" w:rsidP="001E2BB7">
            <w:pPr>
              <w:spacing w:line="240" w:lineRule="auto"/>
              <w:rPr>
                <w:rFonts w:cstheme="minorHAnsi"/>
                <w:szCs w:val="20"/>
              </w:rPr>
            </w:pPr>
            <w:r w:rsidRPr="00632D44">
              <w:rPr>
                <w:rFonts w:cstheme="minorHAnsi"/>
                <w:szCs w:val="20"/>
              </w:rPr>
              <w:t>Guest speaker</w:t>
            </w:r>
            <w:r>
              <w:rPr>
                <w:rFonts w:cstheme="minorHAnsi"/>
                <w:szCs w:val="20"/>
              </w:rPr>
              <w:t xml:space="preserve">, </w:t>
            </w:r>
            <w:r w:rsidR="00964571">
              <w:rPr>
                <w:rFonts w:cs="Arial"/>
                <w:szCs w:val="20"/>
                <w:lang w:val="en-GB"/>
              </w:rPr>
              <w:t>Presentation</w:t>
            </w:r>
            <w:r w:rsidR="00964571" w:rsidRPr="00B67BF6">
              <w:rPr>
                <w:rFonts w:cstheme="minorHAnsi"/>
                <w:szCs w:val="20"/>
              </w:rPr>
              <w:t>:</w:t>
            </w:r>
            <w:r>
              <w:rPr>
                <w:rFonts w:cstheme="minorHAnsi"/>
                <w:szCs w:val="20"/>
              </w:rPr>
              <w:t xml:space="preserve"> </w:t>
            </w:r>
            <w:r w:rsidR="00B67BF6" w:rsidRPr="00902EFD">
              <w:rPr>
                <w:rFonts w:cstheme="minorHAnsi"/>
                <w:i/>
                <w:iCs/>
                <w:szCs w:val="20"/>
              </w:rPr>
              <w:t>Are you prepared for the 4th Industrial Revolution in water/wastewater?</w:t>
            </w:r>
          </w:p>
        </w:tc>
      </w:tr>
      <w:tr w:rsidR="00C342EA" w:rsidRPr="00BF1633" w14:paraId="535E81F4" w14:textId="77777777" w:rsidTr="00605F4E">
        <w:tc>
          <w:tcPr>
            <w:tcW w:w="1555" w:type="dxa"/>
            <w:vAlign w:val="center"/>
          </w:tcPr>
          <w:p w14:paraId="743BBB53" w14:textId="203521E3" w:rsidR="00C342EA" w:rsidRDefault="00C342EA" w:rsidP="001E2BB7">
            <w:pPr>
              <w:spacing w:after="0" w:line="240" w:lineRule="auto"/>
              <w:rPr>
                <w:rFonts w:cstheme="minorHAnsi"/>
                <w:szCs w:val="20"/>
              </w:rPr>
            </w:pPr>
            <w:r>
              <w:rPr>
                <w:rFonts w:cstheme="minorHAnsi"/>
                <w:szCs w:val="20"/>
              </w:rPr>
              <w:t>27</w:t>
            </w:r>
            <w:r w:rsidRPr="00C342EA">
              <w:rPr>
                <w:rFonts w:cstheme="minorHAnsi"/>
                <w:szCs w:val="20"/>
                <w:vertAlign w:val="superscript"/>
              </w:rPr>
              <w:t>th</w:t>
            </w:r>
            <w:r>
              <w:rPr>
                <w:rFonts w:cstheme="minorHAnsi"/>
                <w:szCs w:val="20"/>
              </w:rPr>
              <w:t xml:space="preserve"> March 2019</w:t>
            </w:r>
          </w:p>
        </w:tc>
        <w:tc>
          <w:tcPr>
            <w:tcW w:w="3130" w:type="dxa"/>
            <w:shd w:val="clear" w:color="auto" w:fill="auto"/>
            <w:vAlign w:val="center"/>
          </w:tcPr>
          <w:p w14:paraId="328E4B0D" w14:textId="14936870" w:rsidR="00C342EA" w:rsidRDefault="00C342EA" w:rsidP="001E2BB7">
            <w:pPr>
              <w:spacing w:after="0" w:line="240" w:lineRule="auto"/>
              <w:rPr>
                <w:rFonts w:cs="Arial"/>
                <w:szCs w:val="20"/>
              </w:rPr>
            </w:pPr>
            <w:r>
              <w:rPr>
                <w:rFonts w:cs="Arial"/>
                <w:szCs w:val="20"/>
              </w:rPr>
              <w:t xml:space="preserve">Water Show Africa Sandton </w:t>
            </w:r>
          </w:p>
        </w:tc>
        <w:tc>
          <w:tcPr>
            <w:tcW w:w="4637" w:type="dxa"/>
            <w:vAlign w:val="center"/>
          </w:tcPr>
          <w:p w14:paraId="17E1FAC8" w14:textId="081C5365" w:rsidR="00C342EA" w:rsidRPr="00C342EA" w:rsidRDefault="00902EFD" w:rsidP="001E2BB7">
            <w:pPr>
              <w:spacing w:line="240" w:lineRule="auto"/>
              <w:rPr>
                <w:rFonts w:cstheme="minorHAnsi"/>
                <w:szCs w:val="20"/>
              </w:rPr>
            </w:pPr>
            <w:r>
              <w:rPr>
                <w:rFonts w:cstheme="minorHAnsi"/>
                <w:szCs w:val="20"/>
              </w:rPr>
              <w:t xml:space="preserve"> Seminar presentation</w:t>
            </w:r>
            <w:r w:rsidRPr="00902EFD">
              <w:rPr>
                <w:rFonts w:cstheme="minorHAnsi"/>
                <w:i/>
                <w:iCs/>
                <w:szCs w:val="20"/>
              </w:rPr>
              <w:t xml:space="preserve">: </w:t>
            </w:r>
            <w:r w:rsidR="00C342EA" w:rsidRPr="00902EFD">
              <w:rPr>
                <w:rFonts w:cstheme="minorHAnsi"/>
                <w:i/>
                <w:iCs/>
                <w:szCs w:val="20"/>
              </w:rPr>
              <w:t xml:space="preserve">Is your water safe to drink? </w:t>
            </w:r>
          </w:p>
        </w:tc>
      </w:tr>
      <w:bookmarkEnd w:id="6"/>
      <w:tr w:rsidR="006C1B39" w:rsidRPr="00BF1633" w14:paraId="6AED381F" w14:textId="77777777" w:rsidTr="00605F4E">
        <w:tc>
          <w:tcPr>
            <w:tcW w:w="1555" w:type="dxa"/>
            <w:vAlign w:val="center"/>
          </w:tcPr>
          <w:p w14:paraId="3C80318F" w14:textId="181CF96B" w:rsidR="006C1B39" w:rsidRPr="00632D44" w:rsidRDefault="00C342EA" w:rsidP="001E2BB7">
            <w:pPr>
              <w:spacing w:after="0" w:line="240" w:lineRule="auto"/>
              <w:rPr>
                <w:rFonts w:cstheme="minorHAnsi"/>
                <w:szCs w:val="20"/>
              </w:rPr>
            </w:pPr>
            <w:r>
              <w:rPr>
                <w:rFonts w:cstheme="minorHAnsi"/>
                <w:szCs w:val="20"/>
              </w:rPr>
              <w:t>15</w:t>
            </w:r>
            <w:r w:rsidRPr="00C342EA">
              <w:rPr>
                <w:rFonts w:cstheme="minorHAnsi"/>
                <w:szCs w:val="20"/>
                <w:vertAlign w:val="superscript"/>
              </w:rPr>
              <w:t>th</w:t>
            </w:r>
            <w:r>
              <w:rPr>
                <w:rFonts w:cstheme="minorHAnsi"/>
                <w:szCs w:val="20"/>
              </w:rPr>
              <w:t xml:space="preserve"> Feb 2019</w:t>
            </w:r>
          </w:p>
        </w:tc>
        <w:tc>
          <w:tcPr>
            <w:tcW w:w="3130" w:type="dxa"/>
            <w:shd w:val="clear" w:color="auto" w:fill="auto"/>
            <w:vAlign w:val="center"/>
          </w:tcPr>
          <w:p w14:paraId="1CFA220E" w14:textId="0CD9D757" w:rsidR="006C1B39" w:rsidRDefault="00C342EA" w:rsidP="001E2BB7">
            <w:pPr>
              <w:spacing w:after="0" w:line="240" w:lineRule="auto"/>
              <w:rPr>
                <w:rFonts w:cs="Arial"/>
                <w:szCs w:val="20"/>
              </w:rPr>
            </w:pPr>
            <w:r>
              <w:rPr>
                <w:rFonts w:cs="Arial"/>
                <w:szCs w:val="20"/>
              </w:rPr>
              <w:t xml:space="preserve">YWP DWS seminar Pretoria </w:t>
            </w:r>
          </w:p>
        </w:tc>
        <w:tc>
          <w:tcPr>
            <w:tcW w:w="4637" w:type="dxa"/>
            <w:vAlign w:val="center"/>
          </w:tcPr>
          <w:p w14:paraId="42F9242A" w14:textId="67DABDCA" w:rsidR="006C1B39" w:rsidRPr="00632D44" w:rsidRDefault="00902EFD" w:rsidP="001E2BB7">
            <w:pPr>
              <w:spacing w:line="240" w:lineRule="auto"/>
              <w:rPr>
                <w:rFonts w:cstheme="minorHAnsi"/>
                <w:szCs w:val="20"/>
              </w:rPr>
            </w:pPr>
            <w:r w:rsidRPr="00632D44">
              <w:rPr>
                <w:rFonts w:cstheme="minorHAnsi"/>
                <w:szCs w:val="20"/>
              </w:rPr>
              <w:t>Guest speaker</w:t>
            </w:r>
            <w:r>
              <w:rPr>
                <w:rFonts w:cstheme="minorHAnsi"/>
                <w:szCs w:val="20"/>
              </w:rPr>
              <w:t xml:space="preserve">, </w:t>
            </w:r>
            <w:r>
              <w:rPr>
                <w:rFonts w:cs="Arial"/>
                <w:szCs w:val="20"/>
                <w:lang w:val="en-GB"/>
              </w:rPr>
              <w:t xml:space="preserve">Presentation: </w:t>
            </w:r>
            <w:r w:rsidR="00C342EA" w:rsidRPr="00902EFD">
              <w:rPr>
                <w:rFonts w:cstheme="minorHAnsi"/>
                <w:i/>
                <w:iCs/>
                <w:szCs w:val="20"/>
              </w:rPr>
              <w:t>The Importance of a Holistic understanding of the South African Water Sector</w:t>
            </w:r>
          </w:p>
        </w:tc>
      </w:tr>
      <w:tr w:rsidR="00C342EA" w:rsidRPr="00BF1633" w14:paraId="3F070005" w14:textId="77777777" w:rsidTr="00605F4E">
        <w:tc>
          <w:tcPr>
            <w:tcW w:w="1555" w:type="dxa"/>
            <w:vAlign w:val="center"/>
          </w:tcPr>
          <w:p w14:paraId="483CF880" w14:textId="0CA55399" w:rsidR="00C342EA" w:rsidRPr="00DA7543" w:rsidRDefault="00C342EA" w:rsidP="001E2BB7">
            <w:pPr>
              <w:spacing w:after="0" w:line="240" w:lineRule="auto"/>
              <w:rPr>
                <w:rFonts w:cs="Arial"/>
                <w:szCs w:val="20"/>
                <w:lang w:val="en-GB"/>
              </w:rPr>
            </w:pPr>
            <w:r>
              <w:rPr>
                <w:rFonts w:cstheme="minorHAnsi"/>
                <w:szCs w:val="20"/>
              </w:rPr>
              <w:t>27</w:t>
            </w:r>
            <w:r w:rsidRPr="006C1B39">
              <w:rPr>
                <w:rFonts w:cstheme="minorHAnsi"/>
                <w:szCs w:val="20"/>
                <w:vertAlign w:val="superscript"/>
              </w:rPr>
              <w:t>th</w:t>
            </w:r>
            <w:r>
              <w:rPr>
                <w:rFonts w:cstheme="minorHAnsi"/>
                <w:szCs w:val="20"/>
              </w:rPr>
              <w:t xml:space="preserve"> September 2018</w:t>
            </w:r>
          </w:p>
        </w:tc>
        <w:tc>
          <w:tcPr>
            <w:tcW w:w="3130" w:type="dxa"/>
            <w:shd w:val="clear" w:color="auto" w:fill="auto"/>
            <w:vAlign w:val="center"/>
          </w:tcPr>
          <w:p w14:paraId="3D84CB0E" w14:textId="77777777" w:rsidR="00C342EA" w:rsidRDefault="00C342EA" w:rsidP="001E2BB7">
            <w:pPr>
              <w:spacing w:after="0" w:line="240" w:lineRule="auto"/>
              <w:rPr>
                <w:rFonts w:cstheme="minorHAnsi"/>
                <w:szCs w:val="20"/>
              </w:rPr>
            </w:pPr>
            <w:r w:rsidRPr="00632D44">
              <w:rPr>
                <w:rFonts w:cstheme="minorHAnsi"/>
                <w:szCs w:val="20"/>
              </w:rPr>
              <w:t>Power conference for Women in Water Utilities</w:t>
            </w:r>
          </w:p>
          <w:p w14:paraId="66161001" w14:textId="2A6EB3F3" w:rsidR="00C342EA" w:rsidRDefault="00C342EA" w:rsidP="001E2BB7">
            <w:pPr>
              <w:spacing w:after="0" w:line="240" w:lineRule="auto"/>
              <w:rPr>
                <w:rFonts w:cs="Arial"/>
                <w:szCs w:val="20"/>
              </w:rPr>
            </w:pPr>
            <w:r w:rsidRPr="00632D44">
              <w:rPr>
                <w:rFonts w:cstheme="minorHAnsi"/>
                <w:szCs w:val="20"/>
              </w:rPr>
              <w:t>Riverside Incubation Hub, Fourways</w:t>
            </w:r>
          </w:p>
        </w:tc>
        <w:tc>
          <w:tcPr>
            <w:tcW w:w="4637" w:type="dxa"/>
            <w:vAlign w:val="center"/>
          </w:tcPr>
          <w:p w14:paraId="7770D778" w14:textId="2EE88F77" w:rsidR="00C342EA" w:rsidRPr="006C1B39" w:rsidRDefault="00C342EA" w:rsidP="001E2BB7">
            <w:pPr>
              <w:spacing w:line="240" w:lineRule="auto"/>
              <w:rPr>
                <w:rFonts w:cstheme="minorHAnsi"/>
                <w:szCs w:val="20"/>
              </w:rPr>
            </w:pPr>
            <w:r w:rsidRPr="00632D44">
              <w:rPr>
                <w:rFonts w:cstheme="minorHAnsi"/>
                <w:szCs w:val="20"/>
              </w:rPr>
              <w:t xml:space="preserve">Guest </w:t>
            </w:r>
            <w:r w:rsidR="00964571" w:rsidRPr="00632D44">
              <w:rPr>
                <w:rFonts w:cstheme="minorHAnsi"/>
                <w:szCs w:val="20"/>
              </w:rPr>
              <w:t>speaker</w:t>
            </w:r>
            <w:r w:rsidR="00964571">
              <w:rPr>
                <w:rFonts w:cstheme="minorHAnsi"/>
                <w:szCs w:val="20"/>
              </w:rPr>
              <w:t>, Presentation:</w:t>
            </w:r>
            <w:r w:rsidRPr="00632D44">
              <w:rPr>
                <w:rFonts w:cstheme="minorHAnsi"/>
                <w:szCs w:val="20"/>
              </w:rPr>
              <w:t xml:space="preserve"> </w:t>
            </w:r>
            <w:r w:rsidRPr="00902EFD">
              <w:rPr>
                <w:rFonts w:cstheme="minorHAnsi"/>
                <w:i/>
                <w:iCs/>
                <w:szCs w:val="20"/>
              </w:rPr>
              <w:t>How can I be Wrong? A perspective journey of your success</w:t>
            </w:r>
          </w:p>
        </w:tc>
      </w:tr>
      <w:tr w:rsidR="00C342EA" w:rsidRPr="00BF1633" w14:paraId="03CEDD7B" w14:textId="77777777" w:rsidTr="00605F4E">
        <w:tc>
          <w:tcPr>
            <w:tcW w:w="1555" w:type="dxa"/>
            <w:vAlign w:val="center"/>
          </w:tcPr>
          <w:p w14:paraId="09456F65" w14:textId="1DC81632" w:rsidR="00C342EA" w:rsidRPr="00DA7543" w:rsidRDefault="00C342EA" w:rsidP="001E2BB7">
            <w:pPr>
              <w:spacing w:after="0" w:line="240" w:lineRule="auto"/>
              <w:rPr>
                <w:rFonts w:cs="Arial"/>
                <w:szCs w:val="20"/>
                <w:lang w:val="en-GB"/>
              </w:rPr>
            </w:pPr>
            <w:r w:rsidRPr="00632D44">
              <w:rPr>
                <w:rFonts w:cstheme="minorHAnsi"/>
                <w:szCs w:val="20"/>
              </w:rPr>
              <w:t>27</w:t>
            </w:r>
            <w:r w:rsidRPr="00632D44">
              <w:rPr>
                <w:rFonts w:cstheme="minorHAnsi"/>
                <w:szCs w:val="20"/>
                <w:vertAlign w:val="superscript"/>
              </w:rPr>
              <w:t>th</w:t>
            </w:r>
            <w:r w:rsidRPr="00632D44">
              <w:rPr>
                <w:rFonts w:cstheme="minorHAnsi"/>
                <w:szCs w:val="20"/>
              </w:rPr>
              <w:t xml:space="preserve"> June 20018</w:t>
            </w:r>
          </w:p>
        </w:tc>
        <w:tc>
          <w:tcPr>
            <w:tcW w:w="3130" w:type="dxa"/>
            <w:shd w:val="clear" w:color="auto" w:fill="auto"/>
            <w:vAlign w:val="center"/>
          </w:tcPr>
          <w:p w14:paraId="76258D0A" w14:textId="09C27826" w:rsidR="00C342EA" w:rsidRDefault="00C342EA" w:rsidP="001E2BB7">
            <w:pPr>
              <w:spacing w:after="0" w:line="240" w:lineRule="auto"/>
              <w:rPr>
                <w:rFonts w:cs="Arial"/>
                <w:szCs w:val="20"/>
              </w:rPr>
            </w:pPr>
            <w:r>
              <w:rPr>
                <w:rFonts w:cs="Arial"/>
                <w:szCs w:val="20"/>
              </w:rPr>
              <w:t>WISA 2018</w:t>
            </w:r>
          </w:p>
          <w:p w14:paraId="47CF2738" w14:textId="19A0BAA3" w:rsidR="00C342EA" w:rsidRDefault="00C342EA" w:rsidP="001E2BB7">
            <w:pPr>
              <w:spacing w:after="0" w:line="240" w:lineRule="auto"/>
              <w:rPr>
                <w:rFonts w:cs="Arial"/>
                <w:szCs w:val="20"/>
              </w:rPr>
            </w:pPr>
            <w:r>
              <w:rPr>
                <w:rFonts w:cs="Arial"/>
                <w:szCs w:val="20"/>
              </w:rPr>
              <w:t>ICC Cape Town</w:t>
            </w:r>
          </w:p>
        </w:tc>
        <w:tc>
          <w:tcPr>
            <w:tcW w:w="4637" w:type="dxa"/>
            <w:vAlign w:val="center"/>
          </w:tcPr>
          <w:p w14:paraId="71206BA7" w14:textId="28E7D667" w:rsidR="00C342EA" w:rsidRPr="00C342EA" w:rsidRDefault="00C342EA" w:rsidP="001E2BB7">
            <w:pPr>
              <w:spacing w:line="240" w:lineRule="auto"/>
              <w:rPr>
                <w:rFonts w:cstheme="minorHAnsi"/>
                <w:szCs w:val="20"/>
              </w:rPr>
            </w:pPr>
            <w:r w:rsidRPr="00632D44">
              <w:rPr>
                <w:rFonts w:cstheme="minorHAnsi"/>
                <w:szCs w:val="20"/>
              </w:rPr>
              <w:t xml:space="preserve">Hosted </w:t>
            </w:r>
            <w:r w:rsidR="00964571" w:rsidRPr="00632D44">
              <w:rPr>
                <w:rFonts w:cstheme="minorHAnsi"/>
                <w:szCs w:val="20"/>
              </w:rPr>
              <w:t xml:space="preserve">Workshop </w:t>
            </w:r>
            <w:r w:rsidR="00964571">
              <w:rPr>
                <w:rFonts w:cstheme="minorHAnsi"/>
                <w:szCs w:val="20"/>
              </w:rPr>
              <w:t>and</w:t>
            </w:r>
            <w:r>
              <w:rPr>
                <w:rFonts w:cstheme="minorHAnsi"/>
                <w:szCs w:val="20"/>
              </w:rPr>
              <w:t xml:space="preserve"> presentation: “</w:t>
            </w:r>
            <w:r w:rsidRPr="007A0393">
              <w:rPr>
                <w:rFonts w:cstheme="minorHAnsi"/>
                <w:i/>
                <w:iCs/>
                <w:szCs w:val="20"/>
              </w:rPr>
              <w:t>Challenges of Groundwater Use by the Commercial Sector in the Western Cape”</w:t>
            </w:r>
          </w:p>
        </w:tc>
      </w:tr>
      <w:tr w:rsidR="00C342EA" w:rsidRPr="00BF1633" w14:paraId="727286E1" w14:textId="77777777" w:rsidTr="00605F4E">
        <w:tc>
          <w:tcPr>
            <w:tcW w:w="1555" w:type="dxa"/>
            <w:shd w:val="clear" w:color="auto" w:fill="auto"/>
            <w:vAlign w:val="center"/>
          </w:tcPr>
          <w:p w14:paraId="57148575" w14:textId="77777777" w:rsidR="00C342EA" w:rsidRDefault="00C342EA" w:rsidP="001E2BB7">
            <w:pPr>
              <w:spacing w:after="0" w:line="240" w:lineRule="auto"/>
              <w:rPr>
                <w:rFonts w:cs="Arial"/>
                <w:szCs w:val="20"/>
                <w:lang w:val="en-GB"/>
              </w:rPr>
            </w:pPr>
            <w:r w:rsidRPr="00DA7543">
              <w:rPr>
                <w:rFonts w:cs="Arial"/>
                <w:szCs w:val="20"/>
                <w:lang w:val="en-GB"/>
              </w:rPr>
              <w:t>30-31st May 2018</w:t>
            </w:r>
          </w:p>
        </w:tc>
        <w:tc>
          <w:tcPr>
            <w:tcW w:w="3130" w:type="dxa"/>
            <w:shd w:val="clear" w:color="auto" w:fill="auto"/>
            <w:vAlign w:val="center"/>
          </w:tcPr>
          <w:p w14:paraId="4950BD29" w14:textId="77777777" w:rsidR="00C342EA" w:rsidRDefault="00C342EA" w:rsidP="001E2BB7">
            <w:pPr>
              <w:spacing w:after="0" w:line="240" w:lineRule="auto"/>
              <w:rPr>
                <w:rFonts w:cs="Arial"/>
                <w:szCs w:val="20"/>
              </w:rPr>
            </w:pPr>
            <w:r>
              <w:rPr>
                <w:rFonts w:cs="Arial"/>
                <w:szCs w:val="20"/>
              </w:rPr>
              <w:t xml:space="preserve">Africa Health: Hospital Build Conference </w:t>
            </w:r>
          </w:p>
          <w:p w14:paraId="397597B3" w14:textId="77777777" w:rsidR="00C342EA" w:rsidRPr="000B416F" w:rsidRDefault="00C342EA" w:rsidP="001E2BB7">
            <w:pPr>
              <w:spacing w:after="0" w:line="240" w:lineRule="auto"/>
              <w:rPr>
                <w:rFonts w:cs="Arial"/>
                <w:szCs w:val="20"/>
              </w:rPr>
            </w:pPr>
            <w:r>
              <w:rPr>
                <w:rFonts w:cs="Arial"/>
                <w:szCs w:val="20"/>
              </w:rPr>
              <w:t>Gallagher Estates. Midrand</w:t>
            </w:r>
          </w:p>
        </w:tc>
        <w:tc>
          <w:tcPr>
            <w:tcW w:w="4637" w:type="dxa"/>
            <w:vAlign w:val="center"/>
          </w:tcPr>
          <w:p w14:paraId="6F4984A4" w14:textId="0818E80F" w:rsidR="00C342EA" w:rsidRPr="007A0393" w:rsidRDefault="007A0393" w:rsidP="001E2BB7">
            <w:pPr>
              <w:spacing w:after="0" w:line="240" w:lineRule="auto"/>
              <w:rPr>
                <w:rFonts w:cs="Arial"/>
                <w:i/>
                <w:iCs/>
                <w:szCs w:val="20"/>
                <w:lang w:val="en-GB"/>
              </w:rPr>
            </w:pPr>
            <w:r w:rsidRPr="007A0393">
              <w:rPr>
                <w:rFonts w:cs="Arial"/>
                <w:szCs w:val="20"/>
                <w:lang w:val="en-GB"/>
              </w:rPr>
              <w:t>Paper presented</w:t>
            </w:r>
            <w:r>
              <w:rPr>
                <w:rFonts w:cs="Arial"/>
                <w:i/>
                <w:iCs/>
                <w:szCs w:val="20"/>
                <w:lang w:val="en-GB"/>
              </w:rPr>
              <w:t xml:space="preserve">: </w:t>
            </w:r>
            <w:r w:rsidR="00C342EA" w:rsidRPr="007A0393">
              <w:rPr>
                <w:rFonts w:cs="Arial"/>
                <w:i/>
                <w:iCs/>
                <w:szCs w:val="20"/>
                <w:lang w:val="en-GB"/>
              </w:rPr>
              <w:t xml:space="preserve">Sustainable Water Supply for Healthcare facilities  </w:t>
            </w:r>
          </w:p>
        </w:tc>
      </w:tr>
      <w:tr w:rsidR="00C342EA" w:rsidRPr="00BF1633" w14:paraId="637F42A5" w14:textId="77777777" w:rsidTr="00605F4E">
        <w:tc>
          <w:tcPr>
            <w:tcW w:w="1555" w:type="dxa"/>
            <w:shd w:val="clear" w:color="auto" w:fill="auto"/>
            <w:vAlign w:val="center"/>
          </w:tcPr>
          <w:p w14:paraId="2EAD56F5" w14:textId="77777777" w:rsidR="00C342EA" w:rsidRPr="00BF1633" w:rsidRDefault="00C342EA" w:rsidP="001E2BB7">
            <w:pPr>
              <w:spacing w:after="0" w:line="240" w:lineRule="auto"/>
              <w:rPr>
                <w:rFonts w:cs="Arial"/>
                <w:szCs w:val="20"/>
                <w:lang w:val="en-GB"/>
              </w:rPr>
            </w:pPr>
            <w:r>
              <w:rPr>
                <w:rFonts w:cs="Arial"/>
                <w:szCs w:val="20"/>
                <w:lang w:val="en-GB"/>
              </w:rPr>
              <w:t>8</w:t>
            </w:r>
            <w:r w:rsidRPr="00DA7543">
              <w:rPr>
                <w:rFonts w:cs="Arial"/>
                <w:szCs w:val="20"/>
                <w:vertAlign w:val="superscript"/>
                <w:lang w:val="en-GB"/>
              </w:rPr>
              <w:t>th</w:t>
            </w:r>
            <w:r>
              <w:rPr>
                <w:rFonts w:cs="Arial"/>
                <w:szCs w:val="20"/>
                <w:lang w:val="en-GB"/>
              </w:rPr>
              <w:t xml:space="preserve"> Nov 2017</w:t>
            </w:r>
          </w:p>
        </w:tc>
        <w:tc>
          <w:tcPr>
            <w:tcW w:w="3130" w:type="dxa"/>
            <w:shd w:val="clear" w:color="auto" w:fill="auto"/>
            <w:vAlign w:val="center"/>
          </w:tcPr>
          <w:p w14:paraId="4AEDBA2A" w14:textId="77777777" w:rsidR="00C342EA" w:rsidRPr="000B416F" w:rsidRDefault="00C342EA" w:rsidP="001E2BB7">
            <w:pPr>
              <w:spacing w:after="0" w:line="240" w:lineRule="auto"/>
              <w:rPr>
                <w:rFonts w:cs="Arial"/>
                <w:szCs w:val="20"/>
              </w:rPr>
            </w:pPr>
            <w:r w:rsidRPr="000B416F">
              <w:rPr>
                <w:rFonts w:cs="Arial"/>
                <w:szCs w:val="20"/>
              </w:rPr>
              <w:t>UJ-ESKOM WORKSHOP PROGRAMME</w:t>
            </w:r>
            <w:r>
              <w:rPr>
                <w:rFonts w:cs="Arial"/>
                <w:szCs w:val="20"/>
              </w:rPr>
              <w:t xml:space="preserve"> 2017. University of Johannesburg </w:t>
            </w:r>
          </w:p>
        </w:tc>
        <w:tc>
          <w:tcPr>
            <w:tcW w:w="4637" w:type="dxa"/>
            <w:vAlign w:val="center"/>
          </w:tcPr>
          <w:p w14:paraId="1D0BA9D6" w14:textId="59083AA9" w:rsidR="00C342EA" w:rsidRPr="00BF1633" w:rsidRDefault="00902EFD" w:rsidP="001E2BB7">
            <w:pPr>
              <w:spacing w:after="0" w:line="240" w:lineRule="auto"/>
              <w:rPr>
                <w:rFonts w:cs="Arial"/>
                <w:szCs w:val="20"/>
                <w:lang w:val="en-GB"/>
              </w:rPr>
            </w:pPr>
            <w:r w:rsidRPr="00632D44">
              <w:rPr>
                <w:rFonts w:cstheme="minorHAnsi"/>
                <w:szCs w:val="20"/>
              </w:rPr>
              <w:t>Guest speaker</w:t>
            </w:r>
            <w:r>
              <w:rPr>
                <w:rFonts w:cstheme="minorHAnsi"/>
                <w:szCs w:val="20"/>
              </w:rPr>
              <w:t xml:space="preserve">, </w:t>
            </w:r>
            <w:r>
              <w:rPr>
                <w:rFonts w:cs="Arial"/>
                <w:szCs w:val="20"/>
                <w:lang w:val="en-GB"/>
              </w:rPr>
              <w:t>Presentation</w:t>
            </w:r>
            <w:r w:rsidRPr="00902EFD">
              <w:rPr>
                <w:rFonts w:cs="Arial"/>
                <w:b/>
                <w:bCs/>
                <w:szCs w:val="20"/>
                <w:lang w:val="en-GB"/>
              </w:rPr>
              <w:t>:</w:t>
            </w:r>
            <w:r>
              <w:rPr>
                <w:rFonts w:cs="Arial"/>
                <w:b/>
                <w:bCs/>
                <w:szCs w:val="20"/>
                <w:lang w:val="en-GB"/>
              </w:rPr>
              <w:t xml:space="preserve"> </w:t>
            </w:r>
            <w:r w:rsidR="00C342EA" w:rsidRPr="00902EFD">
              <w:rPr>
                <w:rFonts w:cs="Arial"/>
                <w:i/>
                <w:iCs/>
                <w:szCs w:val="20"/>
                <w:lang w:val="en-GB"/>
              </w:rPr>
              <w:t>Chronicle of a scientist.</w:t>
            </w:r>
            <w:r w:rsidR="00C342EA">
              <w:rPr>
                <w:rFonts w:cs="Arial"/>
                <w:szCs w:val="20"/>
                <w:lang w:val="en-GB"/>
              </w:rPr>
              <w:t xml:space="preserve"> </w:t>
            </w:r>
          </w:p>
        </w:tc>
      </w:tr>
      <w:tr w:rsidR="00C342EA" w:rsidRPr="00BF1633" w14:paraId="6B5C2101" w14:textId="77777777" w:rsidTr="00605F4E">
        <w:tc>
          <w:tcPr>
            <w:tcW w:w="1555" w:type="dxa"/>
            <w:shd w:val="clear" w:color="auto" w:fill="auto"/>
            <w:vAlign w:val="center"/>
          </w:tcPr>
          <w:p w14:paraId="242C8DDB" w14:textId="77777777" w:rsidR="00C342EA" w:rsidRPr="00BF1633" w:rsidRDefault="00C342EA" w:rsidP="001E2BB7">
            <w:pPr>
              <w:spacing w:after="0" w:line="240" w:lineRule="auto"/>
              <w:rPr>
                <w:rFonts w:cs="Arial"/>
                <w:szCs w:val="20"/>
                <w:lang w:val="en-GB"/>
              </w:rPr>
            </w:pPr>
            <w:r>
              <w:rPr>
                <w:rFonts w:cs="Arial"/>
                <w:szCs w:val="20"/>
                <w:lang w:val="en-GB"/>
              </w:rPr>
              <w:t>16</w:t>
            </w:r>
            <w:r w:rsidRPr="00DA7543">
              <w:rPr>
                <w:rFonts w:cs="Arial"/>
                <w:szCs w:val="20"/>
                <w:vertAlign w:val="superscript"/>
                <w:lang w:val="en-GB"/>
              </w:rPr>
              <w:t>th</w:t>
            </w:r>
            <w:r>
              <w:rPr>
                <w:rFonts w:cs="Arial"/>
                <w:szCs w:val="20"/>
                <w:lang w:val="en-GB"/>
              </w:rPr>
              <w:t xml:space="preserve"> May 2016</w:t>
            </w:r>
          </w:p>
        </w:tc>
        <w:tc>
          <w:tcPr>
            <w:tcW w:w="3130" w:type="dxa"/>
            <w:shd w:val="clear" w:color="auto" w:fill="auto"/>
            <w:vAlign w:val="center"/>
          </w:tcPr>
          <w:p w14:paraId="5C4AE333" w14:textId="77777777" w:rsidR="00C342EA" w:rsidRPr="00BF1633" w:rsidRDefault="00C342EA" w:rsidP="001E2BB7">
            <w:pPr>
              <w:spacing w:after="0" w:line="240" w:lineRule="auto"/>
              <w:rPr>
                <w:rFonts w:cs="Arial"/>
                <w:szCs w:val="20"/>
                <w:lang w:val="en-GB"/>
              </w:rPr>
            </w:pPr>
            <w:r w:rsidRPr="00BF1633">
              <w:rPr>
                <w:rFonts w:cs="Arial"/>
                <w:szCs w:val="20"/>
                <w:lang w:val="en-GB"/>
              </w:rPr>
              <w:t>WISA Conference, Durban ICC.</w:t>
            </w:r>
          </w:p>
          <w:p w14:paraId="3FFAF0CC" w14:textId="77777777" w:rsidR="00C342EA" w:rsidRPr="00BF1633" w:rsidRDefault="00C342EA" w:rsidP="001E2BB7">
            <w:pPr>
              <w:spacing w:after="0" w:line="240" w:lineRule="auto"/>
              <w:rPr>
                <w:rFonts w:cs="Arial"/>
                <w:szCs w:val="20"/>
                <w:lang w:val="en-GB"/>
              </w:rPr>
            </w:pPr>
            <w:r w:rsidRPr="00BF1633">
              <w:rPr>
                <w:rFonts w:cs="Arial"/>
                <w:szCs w:val="20"/>
              </w:rPr>
              <w:t>.</w:t>
            </w:r>
          </w:p>
        </w:tc>
        <w:tc>
          <w:tcPr>
            <w:tcW w:w="4637" w:type="dxa"/>
            <w:vAlign w:val="center"/>
          </w:tcPr>
          <w:p w14:paraId="18F490B6" w14:textId="77777777" w:rsidR="00C342EA" w:rsidRPr="00BF1633" w:rsidRDefault="00C342EA" w:rsidP="001E2BB7">
            <w:pPr>
              <w:spacing w:after="0" w:line="240" w:lineRule="auto"/>
              <w:rPr>
                <w:rFonts w:cs="Arial"/>
                <w:szCs w:val="20"/>
                <w:lang w:val="en-GB"/>
              </w:rPr>
            </w:pPr>
            <w:r w:rsidRPr="00BF1633">
              <w:rPr>
                <w:rFonts w:cs="Arial"/>
                <w:szCs w:val="20"/>
                <w:lang w:val="en-GB"/>
              </w:rPr>
              <w:t xml:space="preserve">Workshop presented: </w:t>
            </w:r>
          </w:p>
          <w:p w14:paraId="79605E58" w14:textId="77777777" w:rsidR="00C342EA" w:rsidRPr="00BF1633" w:rsidRDefault="00C342EA" w:rsidP="001E2BB7">
            <w:pPr>
              <w:spacing w:after="0" w:line="240" w:lineRule="auto"/>
              <w:rPr>
                <w:rFonts w:cs="Arial"/>
                <w:i/>
                <w:szCs w:val="20"/>
              </w:rPr>
            </w:pPr>
            <w:r w:rsidRPr="00BF1633">
              <w:rPr>
                <w:rFonts w:cs="Arial"/>
                <w:szCs w:val="20"/>
                <w:lang w:val="en-GB"/>
              </w:rPr>
              <w:t>“</w:t>
            </w:r>
            <w:r w:rsidRPr="00BF1633">
              <w:rPr>
                <w:rFonts w:cs="Arial"/>
                <w:i/>
                <w:szCs w:val="20"/>
              </w:rPr>
              <w:t>Integrated asset management: cornerstone for sustainable water service delivery:</w:t>
            </w:r>
          </w:p>
          <w:p w14:paraId="01105A12" w14:textId="064BFBC4" w:rsidR="00C342EA" w:rsidRPr="00BF1633" w:rsidRDefault="00C342EA" w:rsidP="001E2BB7">
            <w:pPr>
              <w:spacing w:after="0" w:line="240" w:lineRule="auto"/>
              <w:rPr>
                <w:rFonts w:cs="Arial"/>
                <w:szCs w:val="20"/>
                <w:lang w:val="en-GB"/>
              </w:rPr>
            </w:pPr>
            <w:r w:rsidRPr="00BF1633">
              <w:rPr>
                <w:rFonts w:cs="Arial"/>
                <w:szCs w:val="20"/>
              </w:rPr>
              <w:t>Chairperson of Session 49 on Capacity building</w:t>
            </w:r>
          </w:p>
        </w:tc>
      </w:tr>
      <w:tr w:rsidR="00C342EA" w:rsidRPr="00BF1633" w14:paraId="53E441FF" w14:textId="77777777" w:rsidTr="00605F4E">
        <w:tc>
          <w:tcPr>
            <w:tcW w:w="1555" w:type="dxa"/>
            <w:shd w:val="clear" w:color="auto" w:fill="auto"/>
            <w:vAlign w:val="center"/>
          </w:tcPr>
          <w:p w14:paraId="486B139B" w14:textId="77777777" w:rsidR="00C342EA" w:rsidRPr="00BF1633" w:rsidRDefault="00C342EA" w:rsidP="001E2BB7">
            <w:pPr>
              <w:spacing w:after="0" w:line="240" w:lineRule="auto"/>
              <w:rPr>
                <w:rFonts w:cs="Arial"/>
                <w:szCs w:val="20"/>
                <w:lang w:val="en-GB"/>
              </w:rPr>
            </w:pPr>
            <w:r>
              <w:rPr>
                <w:rFonts w:cs="Arial"/>
                <w:szCs w:val="20"/>
                <w:lang w:val="en-GB"/>
              </w:rPr>
              <w:t>15</w:t>
            </w:r>
            <w:r w:rsidRPr="00DA7543">
              <w:rPr>
                <w:rFonts w:cs="Arial"/>
                <w:szCs w:val="20"/>
                <w:vertAlign w:val="superscript"/>
                <w:lang w:val="en-GB"/>
              </w:rPr>
              <w:t>th</w:t>
            </w:r>
            <w:r>
              <w:rPr>
                <w:rFonts w:cs="Arial"/>
                <w:szCs w:val="20"/>
                <w:lang w:val="en-GB"/>
              </w:rPr>
              <w:t xml:space="preserve"> September 2015</w:t>
            </w:r>
          </w:p>
        </w:tc>
        <w:tc>
          <w:tcPr>
            <w:tcW w:w="3130" w:type="dxa"/>
            <w:shd w:val="clear" w:color="auto" w:fill="auto"/>
            <w:vAlign w:val="center"/>
          </w:tcPr>
          <w:p w14:paraId="4EDC0A6F" w14:textId="77777777" w:rsidR="00C342EA" w:rsidRPr="00BF1633" w:rsidRDefault="00C342EA" w:rsidP="001E2BB7">
            <w:pPr>
              <w:spacing w:after="0" w:line="240" w:lineRule="auto"/>
              <w:rPr>
                <w:rFonts w:cs="Arial"/>
                <w:szCs w:val="20"/>
                <w:lang w:val="en-GB"/>
              </w:rPr>
            </w:pPr>
            <w:r w:rsidRPr="00BF1633">
              <w:rPr>
                <w:rFonts w:cs="Arial"/>
                <w:szCs w:val="20"/>
                <w:lang w:val="en-GB"/>
              </w:rPr>
              <w:t>Water Quality Summit; Sandton City</w:t>
            </w:r>
          </w:p>
          <w:p w14:paraId="6A891817" w14:textId="77777777" w:rsidR="00C342EA" w:rsidRPr="00BF1633" w:rsidRDefault="00C342EA" w:rsidP="001E2BB7">
            <w:pPr>
              <w:spacing w:after="0" w:line="240" w:lineRule="auto"/>
              <w:rPr>
                <w:rFonts w:cs="Arial"/>
                <w:szCs w:val="20"/>
                <w:lang w:val="en-GB"/>
              </w:rPr>
            </w:pPr>
          </w:p>
        </w:tc>
        <w:tc>
          <w:tcPr>
            <w:tcW w:w="4637" w:type="dxa"/>
            <w:vAlign w:val="center"/>
          </w:tcPr>
          <w:p w14:paraId="286E2D68" w14:textId="77777777" w:rsidR="00C342EA" w:rsidRPr="00BF1633" w:rsidRDefault="00C342EA" w:rsidP="001E2BB7">
            <w:pPr>
              <w:spacing w:after="0" w:line="240" w:lineRule="auto"/>
              <w:rPr>
                <w:rFonts w:cs="Arial"/>
                <w:szCs w:val="20"/>
                <w:lang w:val="en-GB"/>
              </w:rPr>
            </w:pPr>
            <w:r w:rsidRPr="00BF1633">
              <w:rPr>
                <w:rFonts w:cs="Arial"/>
                <w:szCs w:val="20"/>
                <w:lang w:val="en-GB"/>
              </w:rPr>
              <w:t xml:space="preserve">Papers presented: </w:t>
            </w:r>
          </w:p>
          <w:p w14:paraId="25D0BCB5" w14:textId="77777777" w:rsidR="00C342EA" w:rsidRPr="00BF1633" w:rsidRDefault="00C342EA" w:rsidP="001E2BB7">
            <w:pPr>
              <w:spacing w:after="0" w:line="240" w:lineRule="auto"/>
              <w:rPr>
                <w:rFonts w:cs="Arial"/>
                <w:szCs w:val="20"/>
                <w:lang w:val="en-GB"/>
              </w:rPr>
            </w:pPr>
            <w:r w:rsidRPr="00BF1633">
              <w:rPr>
                <w:rFonts w:cs="Arial"/>
                <w:szCs w:val="20"/>
                <w:lang w:val="en-GB"/>
              </w:rPr>
              <w:t>“</w:t>
            </w:r>
            <w:r w:rsidRPr="00BF1633">
              <w:rPr>
                <w:rFonts w:cs="Arial"/>
                <w:i/>
                <w:szCs w:val="20"/>
                <w:lang w:val="en-US"/>
              </w:rPr>
              <w:t>Implementation of risk-based principles to achieve Blue Drop”, and “Green Drop requirements”</w:t>
            </w:r>
          </w:p>
        </w:tc>
      </w:tr>
      <w:tr w:rsidR="00C342EA" w:rsidRPr="00BF1633" w14:paraId="7B5006C4" w14:textId="77777777" w:rsidTr="00605F4E">
        <w:tc>
          <w:tcPr>
            <w:tcW w:w="1555" w:type="dxa"/>
            <w:shd w:val="clear" w:color="auto" w:fill="auto"/>
            <w:vAlign w:val="center"/>
          </w:tcPr>
          <w:p w14:paraId="76C4B018" w14:textId="77777777" w:rsidR="00C342EA" w:rsidRPr="00BF1633" w:rsidRDefault="00C342EA" w:rsidP="001E2BB7">
            <w:pPr>
              <w:spacing w:after="0" w:line="240" w:lineRule="auto"/>
              <w:rPr>
                <w:rFonts w:cs="Arial"/>
                <w:szCs w:val="20"/>
                <w:lang w:val="en-GB"/>
              </w:rPr>
            </w:pPr>
            <w:r>
              <w:rPr>
                <w:rFonts w:cs="Arial"/>
                <w:szCs w:val="20"/>
                <w:lang w:val="en-GB"/>
              </w:rPr>
              <w:lastRenderedPageBreak/>
              <w:t>8</w:t>
            </w:r>
            <w:r w:rsidRPr="00DA7543">
              <w:rPr>
                <w:rFonts w:cs="Arial"/>
                <w:szCs w:val="20"/>
                <w:vertAlign w:val="superscript"/>
                <w:lang w:val="en-GB"/>
              </w:rPr>
              <w:t>th</w:t>
            </w:r>
            <w:r>
              <w:rPr>
                <w:rFonts w:cs="Arial"/>
                <w:szCs w:val="20"/>
                <w:lang w:val="en-GB"/>
              </w:rPr>
              <w:t xml:space="preserve"> July 2013</w:t>
            </w:r>
          </w:p>
        </w:tc>
        <w:tc>
          <w:tcPr>
            <w:tcW w:w="3130" w:type="dxa"/>
            <w:shd w:val="clear" w:color="auto" w:fill="auto"/>
            <w:vAlign w:val="center"/>
          </w:tcPr>
          <w:p w14:paraId="72A48E77" w14:textId="77777777" w:rsidR="00C342EA" w:rsidRPr="00BF1633" w:rsidRDefault="00C342EA" w:rsidP="001E2BB7">
            <w:pPr>
              <w:spacing w:after="0" w:line="240" w:lineRule="auto"/>
              <w:rPr>
                <w:rFonts w:cs="Arial"/>
                <w:szCs w:val="20"/>
                <w:lang w:val="en-GB"/>
              </w:rPr>
            </w:pPr>
            <w:r w:rsidRPr="00BF1633">
              <w:rPr>
                <w:rFonts w:cs="Arial"/>
                <w:szCs w:val="20"/>
                <w:lang w:val="en-GB"/>
              </w:rPr>
              <w:t>Municipal Water Quality Conference, Sun City.</w:t>
            </w:r>
          </w:p>
          <w:p w14:paraId="2DFA4DEA" w14:textId="77777777" w:rsidR="00C342EA" w:rsidRPr="00BF1633" w:rsidRDefault="00C342EA" w:rsidP="001E2BB7">
            <w:pPr>
              <w:spacing w:after="0" w:line="240" w:lineRule="auto"/>
              <w:rPr>
                <w:rFonts w:cs="Arial"/>
                <w:szCs w:val="20"/>
                <w:lang w:val="en-GB"/>
              </w:rPr>
            </w:pPr>
          </w:p>
        </w:tc>
        <w:tc>
          <w:tcPr>
            <w:tcW w:w="4637" w:type="dxa"/>
            <w:vAlign w:val="center"/>
          </w:tcPr>
          <w:p w14:paraId="768BC606" w14:textId="77777777" w:rsidR="00C342EA" w:rsidRPr="00BF1633" w:rsidRDefault="00C342EA" w:rsidP="001E2BB7">
            <w:pPr>
              <w:spacing w:after="0" w:line="240" w:lineRule="auto"/>
              <w:rPr>
                <w:rFonts w:cs="Arial"/>
                <w:szCs w:val="20"/>
                <w:lang w:val="en-GB"/>
              </w:rPr>
            </w:pPr>
            <w:r w:rsidRPr="00BF1633">
              <w:rPr>
                <w:rFonts w:cs="Arial"/>
                <w:szCs w:val="20"/>
                <w:lang w:val="en-GB"/>
              </w:rPr>
              <w:t xml:space="preserve">Paper Presented: </w:t>
            </w:r>
          </w:p>
          <w:p w14:paraId="6B38C0F9" w14:textId="77777777" w:rsidR="00C342EA" w:rsidRPr="00BF1633" w:rsidRDefault="00C342EA" w:rsidP="001E2BB7">
            <w:pPr>
              <w:spacing w:after="0" w:line="240" w:lineRule="auto"/>
              <w:rPr>
                <w:rFonts w:cs="Arial"/>
                <w:szCs w:val="20"/>
                <w:lang w:val="en-GB"/>
              </w:rPr>
            </w:pPr>
            <w:r w:rsidRPr="00BF1633">
              <w:rPr>
                <w:rFonts w:cs="Arial"/>
                <w:szCs w:val="20"/>
                <w:lang w:val="en-GB"/>
              </w:rPr>
              <w:t>“</w:t>
            </w:r>
            <w:r w:rsidRPr="00BF1633">
              <w:rPr>
                <w:rFonts w:cs="Arial"/>
                <w:i/>
                <w:szCs w:val="20"/>
                <w:lang w:val="en-GB"/>
              </w:rPr>
              <w:t>A guide to developing a risk-based monitoring programme</w:t>
            </w:r>
            <w:r w:rsidRPr="00BF1633">
              <w:rPr>
                <w:rFonts w:cs="Arial"/>
                <w:szCs w:val="20"/>
                <w:lang w:val="en-GB"/>
              </w:rPr>
              <w:t>”.</w:t>
            </w:r>
          </w:p>
        </w:tc>
      </w:tr>
      <w:tr w:rsidR="00C342EA" w:rsidRPr="00BF1633" w14:paraId="218B8B7C" w14:textId="77777777" w:rsidTr="00605F4E">
        <w:tc>
          <w:tcPr>
            <w:tcW w:w="1555" w:type="dxa"/>
            <w:shd w:val="clear" w:color="auto" w:fill="auto"/>
            <w:vAlign w:val="center"/>
          </w:tcPr>
          <w:p w14:paraId="48208636" w14:textId="77777777" w:rsidR="00C342EA" w:rsidRPr="00BF1633" w:rsidRDefault="00C342EA" w:rsidP="001E2BB7">
            <w:pPr>
              <w:spacing w:after="0" w:line="240" w:lineRule="auto"/>
              <w:rPr>
                <w:rFonts w:cs="Arial"/>
                <w:szCs w:val="20"/>
                <w:lang w:val="en-GB"/>
              </w:rPr>
            </w:pPr>
            <w:r w:rsidRPr="00BF1633">
              <w:rPr>
                <w:rFonts w:cs="Arial"/>
                <w:szCs w:val="20"/>
                <w:lang w:val="en-GB"/>
              </w:rPr>
              <w:t>2011</w:t>
            </w:r>
          </w:p>
        </w:tc>
        <w:tc>
          <w:tcPr>
            <w:tcW w:w="3130" w:type="dxa"/>
            <w:shd w:val="clear" w:color="auto" w:fill="auto"/>
            <w:vAlign w:val="center"/>
          </w:tcPr>
          <w:p w14:paraId="22C9ACF2" w14:textId="77777777" w:rsidR="00C342EA" w:rsidRPr="00BF1633" w:rsidRDefault="00C342EA" w:rsidP="001E2BB7">
            <w:pPr>
              <w:spacing w:after="0" w:line="240" w:lineRule="auto"/>
              <w:rPr>
                <w:rFonts w:cs="Arial"/>
                <w:szCs w:val="20"/>
                <w:lang w:val="en-GB"/>
              </w:rPr>
            </w:pPr>
            <w:r w:rsidRPr="00BF1633">
              <w:rPr>
                <w:rFonts w:cs="Arial"/>
                <w:szCs w:val="20"/>
                <w:lang w:val="en-GB"/>
              </w:rPr>
              <w:t>Municipal Water Quality Conference,</w:t>
            </w:r>
            <w:r>
              <w:rPr>
                <w:rFonts w:cs="Arial"/>
                <w:szCs w:val="20"/>
                <w:lang w:val="en-GB"/>
              </w:rPr>
              <w:t xml:space="preserve"> ICC</w:t>
            </w:r>
            <w:r w:rsidRPr="00BF1633">
              <w:rPr>
                <w:rFonts w:cs="Arial"/>
                <w:szCs w:val="20"/>
                <w:lang w:val="en-GB"/>
              </w:rPr>
              <w:t xml:space="preserve"> Cape Town.</w:t>
            </w:r>
          </w:p>
          <w:p w14:paraId="2DFC85E6" w14:textId="77777777" w:rsidR="00C342EA" w:rsidRPr="00BF1633" w:rsidRDefault="00C342EA" w:rsidP="001E2BB7">
            <w:pPr>
              <w:spacing w:after="0" w:line="240" w:lineRule="auto"/>
              <w:rPr>
                <w:rFonts w:cs="Arial"/>
                <w:szCs w:val="20"/>
                <w:lang w:val="en-GB"/>
              </w:rPr>
            </w:pPr>
          </w:p>
        </w:tc>
        <w:tc>
          <w:tcPr>
            <w:tcW w:w="4637" w:type="dxa"/>
            <w:vAlign w:val="center"/>
          </w:tcPr>
          <w:p w14:paraId="4BA9950E" w14:textId="77777777" w:rsidR="00C342EA" w:rsidRPr="00BF1633" w:rsidRDefault="00C342EA" w:rsidP="001E2BB7">
            <w:pPr>
              <w:spacing w:after="0" w:line="240" w:lineRule="auto"/>
              <w:rPr>
                <w:rFonts w:cs="Arial"/>
                <w:szCs w:val="20"/>
                <w:lang w:val="en-GB"/>
              </w:rPr>
            </w:pPr>
            <w:r w:rsidRPr="00BF1633">
              <w:rPr>
                <w:rFonts w:cs="Arial"/>
                <w:szCs w:val="20"/>
                <w:lang w:val="en-GB"/>
              </w:rPr>
              <w:t>Papers Presented:</w:t>
            </w:r>
          </w:p>
          <w:p w14:paraId="43C82562" w14:textId="77777777" w:rsidR="00C342EA" w:rsidRPr="00BF1633" w:rsidRDefault="00C342EA" w:rsidP="001E2BB7">
            <w:pPr>
              <w:spacing w:after="0" w:line="240" w:lineRule="auto"/>
              <w:rPr>
                <w:rFonts w:cs="Arial"/>
                <w:szCs w:val="20"/>
                <w:lang w:val="en-GB"/>
              </w:rPr>
            </w:pPr>
            <w:r w:rsidRPr="00BF1633">
              <w:rPr>
                <w:rFonts w:cs="Arial"/>
                <w:szCs w:val="20"/>
                <w:lang w:val="en-GB"/>
              </w:rPr>
              <w:t>“</w:t>
            </w:r>
            <w:r w:rsidRPr="00BF1633">
              <w:rPr>
                <w:rFonts w:cs="Arial"/>
                <w:i/>
                <w:szCs w:val="20"/>
                <w:lang w:val="en-GB"/>
              </w:rPr>
              <w:t>A guide to process audits”</w:t>
            </w:r>
            <w:r w:rsidRPr="00BF1633">
              <w:rPr>
                <w:rFonts w:cs="Arial"/>
                <w:szCs w:val="20"/>
                <w:lang w:val="en-GB"/>
              </w:rPr>
              <w:t xml:space="preserve">, and </w:t>
            </w:r>
          </w:p>
          <w:p w14:paraId="704EFEA2" w14:textId="77777777" w:rsidR="00C342EA" w:rsidRPr="00BF1633" w:rsidRDefault="00C342EA" w:rsidP="001E2BB7">
            <w:pPr>
              <w:spacing w:after="0" w:line="240" w:lineRule="auto"/>
              <w:rPr>
                <w:rFonts w:cs="Arial"/>
                <w:szCs w:val="20"/>
                <w:lang w:val="en-GB"/>
              </w:rPr>
            </w:pPr>
            <w:r w:rsidRPr="00BF1633">
              <w:rPr>
                <w:rFonts w:cs="Arial"/>
                <w:szCs w:val="20"/>
                <w:lang w:val="en-GB"/>
              </w:rPr>
              <w:t>“</w:t>
            </w:r>
            <w:r w:rsidRPr="00BF1633">
              <w:rPr>
                <w:rFonts w:cs="Arial"/>
                <w:i/>
                <w:szCs w:val="20"/>
                <w:lang w:val="en-GB"/>
              </w:rPr>
              <w:t>Why the need for a Water Safety Plan and Risk Abatement Plan”.</w:t>
            </w:r>
          </w:p>
        </w:tc>
      </w:tr>
      <w:tr w:rsidR="00C342EA" w:rsidRPr="00BF1633" w14:paraId="5CA66F66" w14:textId="77777777" w:rsidTr="00605F4E">
        <w:tc>
          <w:tcPr>
            <w:tcW w:w="1555" w:type="dxa"/>
            <w:shd w:val="clear" w:color="auto" w:fill="auto"/>
            <w:vAlign w:val="center"/>
          </w:tcPr>
          <w:p w14:paraId="0172C6A1" w14:textId="77777777" w:rsidR="00C342EA" w:rsidRPr="00BF1633" w:rsidRDefault="00C342EA" w:rsidP="001E2BB7">
            <w:pPr>
              <w:spacing w:after="0" w:line="240" w:lineRule="auto"/>
              <w:rPr>
                <w:rFonts w:cs="Arial"/>
                <w:szCs w:val="20"/>
                <w:lang w:val="en-GB"/>
              </w:rPr>
            </w:pPr>
            <w:r w:rsidRPr="00BF1633">
              <w:rPr>
                <w:rFonts w:cs="Arial"/>
                <w:szCs w:val="20"/>
                <w:lang w:val="en-GB"/>
              </w:rPr>
              <w:t>2010</w:t>
            </w:r>
          </w:p>
        </w:tc>
        <w:tc>
          <w:tcPr>
            <w:tcW w:w="3130" w:type="dxa"/>
            <w:shd w:val="clear" w:color="auto" w:fill="auto"/>
            <w:vAlign w:val="center"/>
          </w:tcPr>
          <w:p w14:paraId="2B3AB2E8" w14:textId="77777777" w:rsidR="00C342EA" w:rsidRPr="00BF1633" w:rsidRDefault="00C342EA" w:rsidP="001E2BB7">
            <w:pPr>
              <w:spacing w:after="0" w:line="240" w:lineRule="auto"/>
              <w:rPr>
                <w:rFonts w:cs="Arial"/>
                <w:szCs w:val="20"/>
                <w:lang w:val="en-GB"/>
              </w:rPr>
            </w:pPr>
            <w:r w:rsidRPr="00BF1633">
              <w:rPr>
                <w:rFonts w:cs="Arial"/>
                <w:szCs w:val="20"/>
                <w:lang w:val="en-GB"/>
              </w:rPr>
              <w:t xml:space="preserve">WISA Conference, </w:t>
            </w:r>
            <w:r>
              <w:rPr>
                <w:rFonts w:cs="Arial"/>
                <w:szCs w:val="20"/>
                <w:lang w:val="en-GB"/>
              </w:rPr>
              <w:t xml:space="preserve">ICC, </w:t>
            </w:r>
            <w:r w:rsidRPr="00BF1633">
              <w:rPr>
                <w:rFonts w:cs="Arial"/>
                <w:szCs w:val="20"/>
                <w:lang w:val="en-GB"/>
              </w:rPr>
              <w:t>Durban.</w:t>
            </w:r>
          </w:p>
          <w:p w14:paraId="05EE2C67" w14:textId="77777777" w:rsidR="00C342EA" w:rsidRPr="00BF1633" w:rsidRDefault="00C342EA" w:rsidP="001E2BB7">
            <w:pPr>
              <w:spacing w:after="0" w:line="240" w:lineRule="auto"/>
              <w:rPr>
                <w:rFonts w:cs="Arial"/>
                <w:szCs w:val="20"/>
                <w:lang w:val="en-GB"/>
              </w:rPr>
            </w:pPr>
          </w:p>
        </w:tc>
        <w:tc>
          <w:tcPr>
            <w:tcW w:w="4637" w:type="dxa"/>
            <w:vAlign w:val="center"/>
          </w:tcPr>
          <w:p w14:paraId="1D2A1A4A" w14:textId="77777777" w:rsidR="00C342EA" w:rsidRPr="00BF1633" w:rsidRDefault="00C342EA" w:rsidP="001E2BB7">
            <w:pPr>
              <w:spacing w:after="0" w:line="240" w:lineRule="auto"/>
              <w:rPr>
                <w:rFonts w:cs="Arial"/>
                <w:szCs w:val="20"/>
                <w:lang w:val="en-GB"/>
              </w:rPr>
            </w:pPr>
            <w:r w:rsidRPr="00BF1633">
              <w:rPr>
                <w:rFonts w:cs="Arial"/>
                <w:szCs w:val="20"/>
                <w:lang w:val="en-GB"/>
              </w:rPr>
              <w:t>Paper presented:</w:t>
            </w:r>
          </w:p>
          <w:p w14:paraId="733F40D0" w14:textId="77777777" w:rsidR="00C342EA" w:rsidRPr="00BF1633" w:rsidRDefault="00C342EA" w:rsidP="001E2BB7">
            <w:pPr>
              <w:spacing w:after="0" w:line="240" w:lineRule="auto"/>
              <w:rPr>
                <w:rFonts w:cs="Arial"/>
                <w:szCs w:val="20"/>
                <w:lang w:val="en-GB"/>
              </w:rPr>
            </w:pPr>
            <w:r w:rsidRPr="00BF1633">
              <w:rPr>
                <w:rFonts w:cs="Arial"/>
                <w:szCs w:val="20"/>
                <w:lang w:val="en-GB"/>
              </w:rPr>
              <w:t xml:space="preserve">” </w:t>
            </w:r>
            <w:r w:rsidRPr="00BF1633">
              <w:rPr>
                <w:rFonts w:cs="Arial"/>
                <w:i/>
                <w:szCs w:val="20"/>
                <w:lang w:val="en-GB"/>
              </w:rPr>
              <w:t>A guide to process audits leading to optimisation”.</w:t>
            </w:r>
          </w:p>
        </w:tc>
      </w:tr>
      <w:tr w:rsidR="00C342EA" w:rsidRPr="00BF1633" w14:paraId="12185769" w14:textId="77777777" w:rsidTr="00605F4E">
        <w:tc>
          <w:tcPr>
            <w:tcW w:w="1555" w:type="dxa"/>
            <w:shd w:val="clear" w:color="auto" w:fill="auto"/>
            <w:vAlign w:val="center"/>
          </w:tcPr>
          <w:p w14:paraId="780C79A3" w14:textId="77777777" w:rsidR="00C342EA" w:rsidRPr="00BF1633" w:rsidRDefault="00C342EA" w:rsidP="001E2BB7">
            <w:pPr>
              <w:spacing w:after="0" w:line="240" w:lineRule="auto"/>
              <w:rPr>
                <w:rFonts w:cs="Arial"/>
                <w:szCs w:val="20"/>
                <w:lang w:val="en-GB"/>
              </w:rPr>
            </w:pPr>
            <w:r w:rsidRPr="00BF1633">
              <w:rPr>
                <w:rFonts w:cs="Arial"/>
                <w:szCs w:val="20"/>
                <w:lang w:val="en-GB"/>
              </w:rPr>
              <w:t>2009</w:t>
            </w:r>
          </w:p>
        </w:tc>
        <w:tc>
          <w:tcPr>
            <w:tcW w:w="3130" w:type="dxa"/>
            <w:shd w:val="clear" w:color="auto" w:fill="auto"/>
            <w:vAlign w:val="center"/>
          </w:tcPr>
          <w:p w14:paraId="11A35D66" w14:textId="77777777" w:rsidR="00C342EA" w:rsidRPr="00BF1633" w:rsidRDefault="00C342EA" w:rsidP="001E2BB7">
            <w:pPr>
              <w:spacing w:after="0" w:line="240" w:lineRule="auto"/>
              <w:rPr>
                <w:rFonts w:cs="Arial"/>
                <w:szCs w:val="20"/>
                <w:lang w:val="en-GB"/>
              </w:rPr>
            </w:pPr>
            <w:r w:rsidRPr="00BF1633">
              <w:rPr>
                <w:rFonts w:cs="Arial"/>
                <w:szCs w:val="20"/>
                <w:lang w:val="en-GB"/>
              </w:rPr>
              <w:t>WaterTech Africa, Gallagher Estates, Midrand.</w:t>
            </w:r>
          </w:p>
          <w:p w14:paraId="4342DD35" w14:textId="77777777" w:rsidR="00C342EA" w:rsidRPr="00BF1633" w:rsidRDefault="00C342EA" w:rsidP="001E2BB7">
            <w:pPr>
              <w:spacing w:after="0" w:line="240" w:lineRule="auto"/>
              <w:rPr>
                <w:rFonts w:cs="Arial"/>
                <w:szCs w:val="20"/>
                <w:lang w:val="en-GB"/>
              </w:rPr>
            </w:pPr>
          </w:p>
        </w:tc>
        <w:tc>
          <w:tcPr>
            <w:tcW w:w="4637" w:type="dxa"/>
            <w:vAlign w:val="center"/>
          </w:tcPr>
          <w:p w14:paraId="772D1B35" w14:textId="77777777" w:rsidR="00C342EA" w:rsidRPr="00BF1633" w:rsidRDefault="00C342EA" w:rsidP="001E2BB7">
            <w:pPr>
              <w:spacing w:after="0" w:line="240" w:lineRule="auto"/>
              <w:rPr>
                <w:rFonts w:cs="Arial"/>
                <w:szCs w:val="20"/>
                <w:lang w:val="en-GB"/>
              </w:rPr>
            </w:pPr>
            <w:r w:rsidRPr="00BF1633">
              <w:rPr>
                <w:rFonts w:cs="Arial"/>
                <w:szCs w:val="20"/>
                <w:lang w:val="en-GB"/>
              </w:rPr>
              <w:t xml:space="preserve">Paper Presented: </w:t>
            </w:r>
          </w:p>
          <w:p w14:paraId="1879C21B" w14:textId="77777777" w:rsidR="00C342EA" w:rsidRPr="00BF1633" w:rsidRDefault="00C342EA" w:rsidP="001E2BB7">
            <w:pPr>
              <w:spacing w:after="0" w:line="240" w:lineRule="auto"/>
              <w:rPr>
                <w:rFonts w:cs="Arial"/>
                <w:i/>
                <w:szCs w:val="20"/>
                <w:lang w:val="en-GB"/>
              </w:rPr>
            </w:pPr>
            <w:r w:rsidRPr="00BF1633">
              <w:rPr>
                <w:rFonts w:cs="Arial"/>
                <w:i/>
                <w:szCs w:val="20"/>
                <w:lang w:val="en-GB"/>
              </w:rPr>
              <w:t>“Guidelines for the evaluation of ozone for NOM removal: Case study at Midvaal Water”</w:t>
            </w:r>
            <w:r w:rsidRPr="00BF1633">
              <w:rPr>
                <w:rFonts w:cs="Arial"/>
                <w:bCs/>
                <w:i/>
                <w:szCs w:val="20"/>
              </w:rPr>
              <w:t>.</w:t>
            </w:r>
          </w:p>
        </w:tc>
      </w:tr>
      <w:tr w:rsidR="00C342EA" w:rsidRPr="00BF1633" w14:paraId="110DAA0E" w14:textId="77777777" w:rsidTr="00605F4E">
        <w:tc>
          <w:tcPr>
            <w:tcW w:w="1555" w:type="dxa"/>
            <w:shd w:val="clear" w:color="auto" w:fill="auto"/>
            <w:vAlign w:val="center"/>
          </w:tcPr>
          <w:p w14:paraId="4ADE0334" w14:textId="77777777" w:rsidR="00C342EA" w:rsidRPr="00BF1633" w:rsidRDefault="00C342EA" w:rsidP="001E2BB7">
            <w:pPr>
              <w:spacing w:after="0" w:line="240" w:lineRule="auto"/>
              <w:rPr>
                <w:rFonts w:cs="Arial"/>
                <w:szCs w:val="20"/>
                <w:lang w:val="en-GB"/>
              </w:rPr>
            </w:pPr>
            <w:r w:rsidRPr="00BF1633">
              <w:rPr>
                <w:rFonts w:cs="Arial"/>
                <w:szCs w:val="20"/>
                <w:lang w:val="en-GB"/>
              </w:rPr>
              <w:t>2008</w:t>
            </w:r>
          </w:p>
        </w:tc>
        <w:tc>
          <w:tcPr>
            <w:tcW w:w="3130" w:type="dxa"/>
            <w:shd w:val="clear" w:color="auto" w:fill="auto"/>
            <w:vAlign w:val="center"/>
          </w:tcPr>
          <w:p w14:paraId="422DB43D" w14:textId="77777777" w:rsidR="00C342EA" w:rsidRPr="00BF1633" w:rsidRDefault="00C342EA" w:rsidP="001E2BB7">
            <w:pPr>
              <w:spacing w:after="0" w:line="240" w:lineRule="auto"/>
              <w:rPr>
                <w:rFonts w:cs="Arial"/>
                <w:szCs w:val="20"/>
                <w:lang w:val="en-GB"/>
              </w:rPr>
            </w:pPr>
            <w:r>
              <w:rPr>
                <w:rFonts w:cs="Arial"/>
                <w:szCs w:val="20"/>
              </w:rPr>
              <w:t>W</w:t>
            </w:r>
            <w:r w:rsidRPr="00BF1633">
              <w:rPr>
                <w:rFonts w:cs="Arial"/>
                <w:szCs w:val="20"/>
                <w:lang w:val="en-GB"/>
              </w:rPr>
              <w:t>ISA Conference, Durban.</w:t>
            </w:r>
          </w:p>
        </w:tc>
        <w:tc>
          <w:tcPr>
            <w:tcW w:w="4637" w:type="dxa"/>
            <w:vAlign w:val="center"/>
          </w:tcPr>
          <w:p w14:paraId="6E685389" w14:textId="77777777" w:rsidR="00C342EA" w:rsidRPr="00BF1633" w:rsidRDefault="00C342EA" w:rsidP="001E2BB7">
            <w:pPr>
              <w:spacing w:after="0" w:line="240" w:lineRule="auto"/>
              <w:rPr>
                <w:rFonts w:cs="Arial"/>
                <w:color w:val="000000"/>
                <w:szCs w:val="20"/>
                <w:lang w:val="en-GB"/>
              </w:rPr>
            </w:pPr>
            <w:r w:rsidRPr="00BF1633">
              <w:rPr>
                <w:rFonts w:cs="Arial"/>
                <w:color w:val="000000"/>
                <w:szCs w:val="20"/>
                <w:lang w:val="en-GB"/>
              </w:rPr>
              <w:t>Paper Presented:</w:t>
            </w:r>
          </w:p>
          <w:p w14:paraId="3359A4A2" w14:textId="77777777" w:rsidR="00C342EA" w:rsidRPr="00BF1633" w:rsidRDefault="00C342EA" w:rsidP="001E2BB7">
            <w:pPr>
              <w:spacing w:after="0" w:line="240" w:lineRule="auto"/>
              <w:rPr>
                <w:rFonts w:cs="Arial"/>
                <w:szCs w:val="20"/>
                <w:lang w:val="en-GB"/>
              </w:rPr>
            </w:pPr>
            <w:r w:rsidRPr="00BF1633">
              <w:rPr>
                <w:rFonts w:cs="Arial"/>
                <w:color w:val="000000"/>
                <w:szCs w:val="20"/>
                <w:lang w:val="en-GB"/>
              </w:rPr>
              <w:t>“</w:t>
            </w:r>
            <w:r w:rsidRPr="00BF1633">
              <w:rPr>
                <w:rFonts w:cs="Arial"/>
                <w:i/>
                <w:color w:val="000000"/>
                <w:szCs w:val="20"/>
                <w:lang w:val="en-GB"/>
              </w:rPr>
              <w:t>The effect of pre-ozonation on the physical characteristics of raw water and natural organic matter (NOM) in raw water from different South African water resources</w:t>
            </w:r>
            <w:r w:rsidRPr="00BF1633">
              <w:rPr>
                <w:rFonts w:cs="Arial"/>
                <w:color w:val="000000"/>
                <w:szCs w:val="20"/>
                <w:lang w:val="en-GB"/>
              </w:rPr>
              <w:t>”</w:t>
            </w:r>
          </w:p>
        </w:tc>
      </w:tr>
      <w:tr w:rsidR="00C342EA" w:rsidRPr="00BF1633" w14:paraId="7BF8BB60" w14:textId="77777777" w:rsidTr="00605F4E">
        <w:tc>
          <w:tcPr>
            <w:tcW w:w="1555" w:type="dxa"/>
            <w:shd w:val="clear" w:color="auto" w:fill="auto"/>
            <w:vAlign w:val="center"/>
          </w:tcPr>
          <w:p w14:paraId="54418E56" w14:textId="77777777" w:rsidR="00C342EA" w:rsidRPr="00BF1633" w:rsidRDefault="00C342EA" w:rsidP="001E2BB7">
            <w:pPr>
              <w:spacing w:after="0" w:line="240" w:lineRule="auto"/>
              <w:rPr>
                <w:rFonts w:cs="Arial"/>
                <w:szCs w:val="20"/>
                <w:lang w:val="en-GB"/>
              </w:rPr>
            </w:pPr>
            <w:r w:rsidRPr="00BF1633">
              <w:rPr>
                <w:rFonts w:cs="Arial"/>
                <w:szCs w:val="20"/>
                <w:lang w:val="en-GB"/>
              </w:rPr>
              <w:t>2005</w:t>
            </w:r>
          </w:p>
        </w:tc>
        <w:tc>
          <w:tcPr>
            <w:tcW w:w="3130" w:type="dxa"/>
            <w:shd w:val="clear" w:color="auto" w:fill="auto"/>
            <w:vAlign w:val="center"/>
          </w:tcPr>
          <w:p w14:paraId="71FE5C5F" w14:textId="77777777" w:rsidR="00C342EA" w:rsidRPr="00BF1633" w:rsidRDefault="00C342EA" w:rsidP="001E2BB7">
            <w:pPr>
              <w:spacing w:after="0" w:line="240" w:lineRule="auto"/>
              <w:rPr>
                <w:rFonts w:cs="Arial"/>
                <w:szCs w:val="20"/>
                <w:lang w:val="en-GB"/>
              </w:rPr>
            </w:pPr>
            <w:r w:rsidRPr="00BF1633">
              <w:rPr>
                <w:rFonts w:cs="Arial"/>
                <w:szCs w:val="20"/>
                <w:lang w:val="en-GB"/>
              </w:rPr>
              <w:t>Lower Orange River Remediation Forum.</w:t>
            </w:r>
          </w:p>
          <w:p w14:paraId="462A8E44" w14:textId="77777777" w:rsidR="00C342EA" w:rsidRPr="00BF1633" w:rsidRDefault="00C342EA" w:rsidP="001E2BB7">
            <w:pPr>
              <w:spacing w:after="0" w:line="240" w:lineRule="auto"/>
              <w:rPr>
                <w:rFonts w:cs="Arial"/>
                <w:szCs w:val="20"/>
                <w:lang w:val="en-GB"/>
              </w:rPr>
            </w:pPr>
          </w:p>
        </w:tc>
        <w:tc>
          <w:tcPr>
            <w:tcW w:w="4637" w:type="dxa"/>
            <w:vAlign w:val="center"/>
          </w:tcPr>
          <w:p w14:paraId="69A093F4" w14:textId="77777777" w:rsidR="00C342EA" w:rsidRPr="00BF1633" w:rsidRDefault="00C342EA" w:rsidP="001E2BB7">
            <w:pPr>
              <w:spacing w:after="0" w:line="240" w:lineRule="auto"/>
              <w:rPr>
                <w:rFonts w:cs="Arial"/>
                <w:szCs w:val="20"/>
                <w:lang w:val="en-GB"/>
              </w:rPr>
            </w:pPr>
            <w:r w:rsidRPr="009609B2">
              <w:rPr>
                <w:rFonts w:cs="Arial"/>
                <w:szCs w:val="20"/>
                <w:lang w:val="en-GB"/>
              </w:rPr>
              <w:t>Presentation title</w:t>
            </w:r>
            <w:r w:rsidRPr="00BF1633">
              <w:rPr>
                <w:rFonts w:cs="Arial"/>
                <w:szCs w:val="20"/>
                <w:lang w:val="en-GB"/>
              </w:rPr>
              <w:t xml:space="preserve">: </w:t>
            </w:r>
          </w:p>
          <w:p w14:paraId="5058DBE5" w14:textId="77777777" w:rsidR="00C342EA" w:rsidRPr="00BF1633" w:rsidRDefault="00C342EA" w:rsidP="001E2BB7">
            <w:pPr>
              <w:spacing w:after="0" w:line="240" w:lineRule="auto"/>
              <w:rPr>
                <w:rFonts w:cs="Arial"/>
                <w:szCs w:val="20"/>
                <w:lang w:val="en-GB"/>
              </w:rPr>
            </w:pPr>
            <w:r w:rsidRPr="00BF1633">
              <w:rPr>
                <w:rFonts w:cs="Arial"/>
                <w:szCs w:val="20"/>
                <w:lang w:val="en-GB"/>
              </w:rPr>
              <w:t>“</w:t>
            </w:r>
            <w:r w:rsidRPr="00BF1633">
              <w:rPr>
                <w:rFonts w:cs="Arial"/>
                <w:i/>
                <w:szCs w:val="20"/>
                <w:lang w:val="en-GB"/>
              </w:rPr>
              <w:t>Use of Ozone in Water Treatment”</w:t>
            </w:r>
          </w:p>
        </w:tc>
      </w:tr>
      <w:tr w:rsidR="00C342EA" w:rsidRPr="00BF1633" w14:paraId="0F53801A" w14:textId="77777777" w:rsidTr="00605F4E">
        <w:tc>
          <w:tcPr>
            <w:tcW w:w="1555" w:type="dxa"/>
            <w:shd w:val="clear" w:color="auto" w:fill="auto"/>
            <w:vAlign w:val="center"/>
          </w:tcPr>
          <w:p w14:paraId="10395441" w14:textId="77777777" w:rsidR="00C342EA" w:rsidRPr="00BF1633" w:rsidRDefault="00C342EA" w:rsidP="001E2BB7">
            <w:pPr>
              <w:spacing w:after="0" w:line="240" w:lineRule="auto"/>
              <w:rPr>
                <w:rFonts w:cs="Arial"/>
                <w:szCs w:val="20"/>
                <w:lang w:val="en-GB"/>
              </w:rPr>
            </w:pPr>
            <w:r w:rsidRPr="00BF1633">
              <w:rPr>
                <w:rFonts w:cs="Arial"/>
                <w:szCs w:val="20"/>
                <w:lang w:val="en-GB"/>
              </w:rPr>
              <w:t>2004</w:t>
            </w:r>
          </w:p>
        </w:tc>
        <w:tc>
          <w:tcPr>
            <w:tcW w:w="3130" w:type="dxa"/>
            <w:shd w:val="clear" w:color="auto" w:fill="auto"/>
            <w:vAlign w:val="center"/>
          </w:tcPr>
          <w:p w14:paraId="0261F731" w14:textId="13643843" w:rsidR="00C342EA" w:rsidRPr="00BF1633" w:rsidRDefault="00C342EA" w:rsidP="001E2BB7">
            <w:pPr>
              <w:spacing w:after="0" w:line="240" w:lineRule="auto"/>
              <w:rPr>
                <w:rFonts w:cs="Arial"/>
                <w:szCs w:val="20"/>
                <w:lang w:val="en-GB"/>
              </w:rPr>
            </w:pPr>
            <w:r w:rsidRPr="00BF1633">
              <w:rPr>
                <w:rFonts w:cs="Arial"/>
                <w:szCs w:val="20"/>
                <w:lang w:val="en-GB"/>
              </w:rPr>
              <w:t xml:space="preserve">Water Science Symposium, </w:t>
            </w:r>
            <w:r w:rsidR="00964571" w:rsidRPr="00BF1633">
              <w:rPr>
                <w:rFonts w:cs="Arial"/>
                <w:szCs w:val="20"/>
                <w:lang w:val="en-GB"/>
              </w:rPr>
              <w:t>Northwest</w:t>
            </w:r>
            <w:r w:rsidRPr="00BF1633">
              <w:rPr>
                <w:rFonts w:cs="Arial"/>
                <w:szCs w:val="20"/>
                <w:lang w:val="en-GB"/>
              </w:rPr>
              <w:t xml:space="preserve"> University.</w:t>
            </w:r>
          </w:p>
          <w:p w14:paraId="0354C169" w14:textId="77777777" w:rsidR="00C342EA" w:rsidRPr="00BF1633" w:rsidRDefault="00C342EA" w:rsidP="001E2BB7">
            <w:pPr>
              <w:spacing w:after="0" w:line="240" w:lineRule="auto"/>
              <w:rPr>
                <w:rFonts w:cs="Arial"/>
                <w:szCs w:val="20"/>
                <w:lang w:val="en-GB"/>
              </w:rPr>
            </w:pPr>
          </w:p>
        </w:tc>
        <w:tc>
          <w:tcPr>
            <w:tcW w:w="4637" w:type="dxa"/>
            <w:vAlign w:val="center"/>
          </w:tcPr>
          <w:p w14:paraId="658C8BDF" w14:textId="77777777" w:rsidR="00C342EA" w:rsidRPr="009609B2" w:rsidRDefault="00C342EA" w:rsidP="001E2BB7">
            <w:pPr>
              <w:spacing w:after="0" w:line="240" w:lineRule="auto"/>
              <w:rPr>
                <w:rFonts w:cs="Arial"/>
                <w:szCs w:val="20"/>
                <w:lang w:val="en-GB"/>
              </w:rPr>
            </w:pPr>
            <w:r w:rsidRPr="009609B2">
              <w:rPr>
                <w:rFonts w:cs="Arial"/>
                <w:szCs w:val="20"/>
                <w:lang w:val="en-GB"/>
              </w:rPr>
              <w:t>Presentation title:</w:t>
            </w:r>
          </w:p>
          <w:p w14:paraId="5BDED9B9" w14:textId="77777777" w:rsidR="00C342EA" w:rsidRPr="00BF1633" w:rsidRDefault="00C342EA" w:rsidP="001E2BB7">
            <w:pPr>
              <w:spacing w:after="0" w:line="240" w:lineRule="auto"/>
              <w:rPr>
                <w:rFonts w:cs="Arial"/>
                <w:i/>
                <w:szCs w:val="20"/>
                <w:lang w:val="en-GB"/>
              </w:rPr>
            </w:pPr>
            <w:r w:rsidRPr="00BF1633">
              <w:rPr>
                <w:rFonts w:cs="Arial"/>
                <w:i/>
                <w:szCs w:val="20"/>
                <w:lang w:val="en-GB"/>
              </w:rPr>
              <w:t>“The Effect of Ozone on Algal Cells and Natural Organic Matter in South African Waters”</w:t>
            </w:r>
          </w:p>
        </w:tc>
      </w:tr>
      <w:tr w:rsidR="00C342EA" w:rsidRPr="00811AC1" w14:paraId="62C2E2FF" w14:textId="77777777" w:rsidTr="00605F4E">
        <w:tc>
          <w:tcPr>
            <w:tcW w:w="1555" w:type="dxa"/>
            <w:shd w:val="clear" w:color="auto" w:fill="auto"/>
            <w:vAlign w:val="center"/>
          </w:tcPr>
          <w:p w14:paraId="11661C85" w14:textId="77777777" w:rsidR="00C342EA" w:rsidRPr="00BF1633" w:rsidRDefault="00C342EA" w:rsidP="001E2BB7">
            <w:pPr>
              <w:spacing w:after="0" w:line="240" w:lineRule="auto"/>
              <w:rPr>
                <w:rFonts w:cs="Arial"/>
                <w:szCs w:val="20"/>
                <w:lang w:val="en-GB"/>
              </w:rPr>
            </w:pPr>
            <w:r w:rsidRPr="00BF1633">
              <w:rPr>
                <w:rFonts w:cs="Arial"/>
                <w:szCs w:val="20"/>
                <w:lang w:val="en-GB"/>
              </w:rPr>
              <w:t>2004</w:t>
            </w:r>
          </w:p>
        </w:tc>
        <w:tc>
          <w:tcPr>
            <w:tcW w:w="3130" w:type="dxa"/>
            <w:shd w:val="clear" w:color="auto" w:fill="auto"/>
            <w:vAlign w:val="center"/>
          </w:tcPr>
          <w:p w14:paraId="1560E134" w14:textId="77777777" w:rsidR="00C342EA" w:rsidRPr="00602539" w:rsidRDefault="00C342EA" w:rsidP="001E2BB7">
            <w:pPr>
              <w:spacing w:after="0" w:line="240" w:lineRule="auto"/>
              <w:rPr>
                <w:rFonts w:cs="Arial"/>
                <w:szCs w:val="20"/>
                <w:lang w:val="nl-NL"/>
              </w:rPr>
            </w:pPr>
            <w:r w:rsidRPr="00602539">
              <w:rPr>
                <w:rFonts w:cs="Arial"/>
                <w:szCs w:val="20"/>
                <w:lang w:val="nl-NL"/>
              </w:rPr>
              <w:t>Suid-Afrikaanse Akademie vir Wetenskap Jaarkongres.</w:t>
            </w:r>
          </w:p>
          <w:p w14:paraId="40AC34EC" w14:textId="77777777" w:rsidR="00C342EA" w:rsidRPr="00602539" w:rsidRDefault="00C342EA" w:rsidP="001E2BB7">
            <w:pPr>
              <w:spacing w:after="0" w:line="240" w:lineRule="auto"/>
              <w:rPr>
                <w:rFonts w:cs="Arial"/>
                <w:szCs w:val="20"/>
                <w:lang w:val="nl-NL"/>
              </w:rPr>
            </w:pPr>
          </w:p>
        </w:tc>
        <w:tc>
          <w:tcPr>
            <w:tcW w:w="4637" w:type="dxa"/>
            <w:vAlign w:val="center"/>
          </w:tcPr>
          <w:p w14:paraId="297721F2" w14:textId="77777777" w:rsidR="00C342EA" w:rsidRPr="00602539" w:rsidRDefault="00C342EA" w:rsidP="001E2BB7">
            <w:pPr>
              <w:spacing w:after="0" w:line="240" w:lineRule="auto"/>
              <w:rPr>
                <w:rFonts w:cs="Arial"/>
                <w:szCs w:val="20"/>
                <w:lang w:val="nl-NL"/>
              </w:rPr>
            </w:pPr>
            <w:r w:rsidRPr="00602539">
              <w:rPr>
                <w:rFonts w:cs="Arial"/>
                <w:szCs w:val="20"/>
                <w:lang w:val="nl-NL"/>
              </w:rPr>
              <w:t xml:space="preserve">Paper presented: </w:t>
            </w:r>
          </w:p>
          <w:p w14:paraId="5A5DFD15" w14:textId="77777777" w:rsidR="00C342EA" w:rsidRPr="00602539" w:rsidRDefault="00C342EA" w:rsidP="001E2BB7">
            <w:pPr>
              <w:spacing w:after="0" w:line="240" w:lineRule="auto"/>
              <w:rPr>
                <w:rFonts w:cs="Arial"/>
                <w:szCs w:val="20"/>
                <w:lang w:val="nl-NL"/>
              </w:rPr>
            </w:pPr>
            <w:r w:rsidRPr="00602539">
              <w:rPr>
                <w:rFonts w:cs="Arial"/>
                <w:i/>
                <w:szCs w:val="20"/>
                <w:lang w:val="nl-NL"/>
              </w:rPr>
              <w:t>“Die invloed van osoon op alge en algselkomponente by watersuiwering</w:t>
            </w:r>
            <w:r w:rsidRPr="00602539">
              <w:rPr>
                <w:rFonts w:cs="Arial"/>
                <w:szCs w:val="20"/>
                <w:lang w:val="nl-NL"/>
              </w:rPr>
              <w:t>”</w:t>
            </w:r>
          </w:p>
        </w:tc>
      </w:tr>
    </w:tbl>
    <w:p w14:paraId="1027AD2B" w14:textId="77777777" w:rsidR="003C3E5B" w:rsidRPr="00602539" w:rsidRDefault="003C3E5B">
      <w:pPr>
        <w:rPr>
          <w:lang w:val="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167"/>
        <w:gridCol w:w="4544"/>
        <w:gridCol w:w="3611"/>
      </w:tblGrid>
      <w:tr w:rsidR="00123269" w:rsidRPr="001A41B3" w14:paraId="1A2CFFA9" w14:textId="77777777" w:rsidTr="00123269">
        <w:tc>
          <w:tcPr>
            <w:tcW w:w="9016" w:type="dxa"/>
            <w:gridSpan w:val="3"/>
            <w:shd w:val="clear" w:color="auto" w:fill="DBE5F1" w:themeFill="accent1" w:themeFillTint="33"/>
            <w:vAlign w:val="center"/>
          </w:tcPr>
          <w:p w14:paraId="5A30B8C3" w14:textId="3D1D7B9F" w:rsidR="00123269" w:rsidRPr="003C3E5B" w:rsidRDefault="001A123F" w:rsidP="00D5723C">
            <w:pPr>
              <w:jc w:val="center"/>
              <w:rPr>
                <w:b/>
                <w:bCs/>
              </w:rPr>
            </w:pPr>
            <w:r w:rsidRPr="003C3E5B">
              <w:rPr>
                <w:rStyle w:val="Strong"/>
                <w:b/>
                <w:bCs w:val="0"/>
                <w:sz w:val="22"/>
              </w:rPr>
              <w:t>B</w:t>
            </w:r>
            <w:r w:rsidRPr="003C3E5B">
              <w:rPr>
                <w:rStyle w:val="Strong"/>
                <w:b/>
                <w:bCs w:val="0"/>
              </w:rPr>
              <w:t xml:space="preserve">: </w:t>
            </w:r>
            <w:r w:rsidR="00123269" w:rsidRPr="003C3E5B">
              <w:rPr>
                <w:rStyle w:val="Strong"/>
                <w:b/>
                <w:bCs w:val="0"/>
                <w:sz w:val="22"/>
              </w:rPr>
              <w:t xml:space="preserve">Water Research Commission and other reviews   </w:t>
            </w:r>
          </w:p>
        </w:tc>
      </w:tr>
      <w:tr w:rsidR="00123269" w:rsidRPr="001A41B3" w14:paraId="4E177812" w14:textId="77777777" w:rsidTr="001B5A62">
        <w:tc>
          <w:tcPr>
            <w:tcW w:w="1129" w:type="dxa"/>
            <w:shd w:val="clear" w:color="auto" w:fill="DBE5F1" w:themeFill="accent1" w:themeFillTint="33"/>
            <w:vAlign w:val="center"/>
          </w:tcPr>
          <w:p w14:paraId="4B58C2AC" w14:textId="77777777" w:rsidR="00123269" w:rsidRPr="001A41B3" w:rsidRDefault="00123269" w:rsidP="00D5723C">
            <w:pPr>
              <w:spacing w:line="240" w:lineRule="auto"/>
              <w:jc w:val="center"/>
              <w:rPr>
                <w:rFonts w:cs="Arial"/>
                <w:b/>
                <w:iCs/>
                <w:szCs w:val="20"/>
                <w:lang w:val="en-GB"/>
              </w:rPr>
            </w:pPr>
            <w:r w:rsidRPr="001A41B3">
              <w:rPr>
                <w:rFonts w:cs="Arial"/>
                <w:b/>
                <w:iCs/>
                <w:szCs w:val="20"/>
                <w:lang w:val="en-GB"/>
              </w:rPr>
              <w:t>Date</w:t>
            </w:r>
          </w:p>
        </w:tc>
        <w:tc>
          <w:tcPr>
            <w:tcW w:w="4395" w:type="dxa"/>
            <w:shd w:val="clear" w:color="auto" w:fill="DBE5F1" w:themeFill="accent1" w:themeFillTint="33"/>
            <w:vAlign w:val="center"/>
          </w:tcPr>
          <w:p w14:paraId="273116E1" w14:textId="77777777" w:rsidR="00123269" w:rsidRPr="001A41B3" w:rsidRDefault="00123269" w:rsidP="00D5723C">
            <w:pPr>
              <w:spacing w:line="240" w:lineRule="auto"/>
              <w:jc w:val="center"/>
              <w:rPr>
                <w:rFonts w:cs="Arial"/>
                <w:b/>
                <w:iCs/>
                <w:szCs w:val="20"/>
                <w:lang w:val="en-GB"/>
              </w:rPr>
            </w:pPr>
            <w:r w:rsidRPr="001A41B3">
              <w:rPr>
                <w:rFonts w:cs="Arial"/>
                <w:b/>
                <w:iCs/>
                <w:szCs w:val="20"/>
                <w:lang w:val="en-GB"/>
              </w:rPr>
              <w:t>Name of project</w:t>
            </w:r>
          </w:p>
        </w:tc>
        <w:tc>
          <w:tcPr>
            <w:tcW w:w="3492" w:type="dxa"/>
            <w:shd w:val="clear" w:color="auto" w:fill="DBE5F1" w:themeFill="accent1" w:themeFillTint="33"/>
            <w:vAlign w:val="center"/>
          </w:tcPr>
          <w:p w14:paraId="214779C6" w14:textId="77777777" w:rsidR="00123269" w:rsidRPr="001A41B3" w:rsidRDefault="00123269" w:rsidP="00D5723C">
            <w:pPr>
              <w:spacing w:line="240" w:lineRule="auto"/>
              <w:jc w:val="center"/>
              <w:rPr>
                <w:rFonts w:cs="Arial"/>
                <w:b/>
                <w:iCs/>
                <w:szCs w:val="20"/>
                <w:lang w:val="en-GB"/>
              </w:rPr>
            </w:pPr>
            <w:r w:rsidRPr="001A41B3">
              <w:rPr>
                <w:rFonts w:cs="Arial"/>
                <w:b/>
                <w:iCs/>
                <w:szCs w:val="20"/>
                <w:lang w:val="en-GB"/>
              </w:rPr>
              <w:t>Position</w:t>
            </w:r>
          </w:p>
        </w:tc>
      </w:tr>
      <w:tr w:rsidR="006F18AA" w:rsidRPr="001A41B3" w14:paraId="26598C15" w14:textId="77777777" w:rsidTr="001B5A62">
        <w:tc>
          <w:tcPr>
            <w:tcW w:w="1129" w:type="dxa"/>
            <w:shd w:val="clear" w:color="auto" w:fill="auto"/>
            <w:vAlign w:val="center"/>
          </w:tcPr>
          <w:p w14:paraId="689B3312" w14:textId="5FE4FD52" w:rsidR="006F18AA" w:rsidRDefault="006F18AA" w:rsidP="00D5723C">
            <w:pPr>
              <w:spacing w:line="240" w:lineRule="auto"/>
              <w:rPr>
                <w:rFonts w:cs="Arial"/>
                <w:szCs w:val="20"/>
                <w:lang w:val="en-GB"/>
              </w:rPr>
            </w:pPr>
            <w:r>
              <w:rPr>
                <w:rFonts w:cs="Arial"/>
                <w:szCs w:val="20"/>
                <w:lang w:val="en-GB"/>
              </w:rPr>
              <w:t>2021</w:t>
            </w:r>
          </w:p>
        </w:tc>
        <w:tc>
          <w:tcPr>
            <w:tcW w:w="4395" w:type="dxa"/>
            <w:shd w:val="clear" w:color="auto" w:fill="auto"/>
            <w:vAlign w:val="center"/>
          </w:tcPr>
          <w:p w14:paraId="25031567" w14:textId="62997BBE" w:rsidR="006F18AA" w:rsidRDefault="006F18AA" w:rsidP="00D5723C">
            <w:pPr>
              <w:spacing w:line="240" w:lineRule="auto"/>
              <w:rPr>
                <w:rFonts w:cs="Arial"/>
                <w:bCs/>
                <w:szCs w:val="20"/>
                <w:lang w:val="en-US"/>
              </w:rPr>
            </w:pPr>
            <w:r>
              <w:rPr>
                <w:rFonts w:cs="Arial"/>
                <w:bCs/>
                <w:szCs w:val="20"/>
                <w:lang w:val="en-US"/>
              </w:rPr>
              <w:t xml:space="preserve">WRC publication: </w:t>
            </w:r>
            <w:r w:rsidRPr="006F18AA">
              <w:rPr>
                <w:rFonts w:cs="Arial"/>
                <w:bCs/>
                <w:i/>
                <w:iCs/>
                <w:szCs w:val="20"/>
                <w:lang w:val="en-US"/>
              </w:rPr>
              <w:t>Supporting the development of standards for water use efficiency and water safety in buildings</w:t>
            </w:r>
          </w:p>
        </w:tc>
        <w:tc>
          <w:tcPr>
            <w:tcW w:w="3492" w:type="dxa"/>
            <w:shd w:val="clear" w:color="auto" w:fill="auto"/>
            <w:vAlign w:val="center"/>
          </w:tcPr>
          <w:p w14:paraId="0258DE6C" w14:textId="528D38B3" w:rsidR="006F18AA" w:rsidRDefault="006F18AA" w:rsidP="00D5723C">
            <w:pPr>
              <w:spacing w:line="240" w:lineRule="auto"/>
              <w:rPr>
                <w:rFonts w:cs="Arial"/>
                <w:szCs w:val="20"/>
                <w:lang w:val="en-GB"/>
              </w:rPr>
            </w:pPr>
            <w:r>
              <w:rPr>
                <w:rFonts w:cs="Arial"/>
                <w:szCs w:val="20"/>
                <w:lang w:val="en-GB"/>
              </w:rPr>
              <w:t xml:space="preserve">Team leader for </w:t>
            </w:r>
            <w:r w:rsidR="00964571">
              <w:rPr>
                <w:rFonts w:cs="Arial"/>
                <w:szCs w:val="20"/>
                <w:lang w:val="en-GB"/>
              </w:rPr>
              <w:t>two-year</w:t>
            </w:r>
            <w:r>
              <w:rPr>
                <w:rFonts w:cs="Arial"/>
                <w:szCs w:val="20"/>
                <w:lang w:val="en-GB"/>
              </w:rPr>
              <w:t xml:space="preserve"> project to complete this publication (2021-2022)</w:t>
            </w:r>
          </w:p>
        </w:tc>
      </w:tr>
      <w:tr w:rsidR="00123269" w:rsidRPr="001A41B3" w14:paraId="18696332" w14:textId="77777777" w:rsidTr="001B5A62">
        <w:tc>
          <w:tcPr>
            <w:tcW w:w="1129" w:type="dxa"/>
            <w:shd w:val="clear" w:color="auto" w:fill="auto"/>
            <w:vAlign w:val="center"/>
          </w:tcPr>
          <w:p w14:paraId="75662DE4" w14:textId="77777777" w:rsidR="00123269" w:rsidRDefault="00123269" w:rsidP="00D5723C">
            <w:pPr>
              <w:spacing w:line="240" w:lineRule="auto"/>
              <w:rPr>
                <w:rFonts w:cs="Arial"/>
                <w:szCs w:val="20"/>
                <w:lang w:val="en-GB"/>
              </w:rPr>
            </w:pPr>
            <w:r>
              <w:rPr>
                <w:rFonts w:cs="Arial"/>
                <w:szCs w:val="20"/>
                <w:lang w:val="en-GB"/>
              </w:rPr>
              <w:t>2020</w:t>
            </w:r>
          </w:p>
        </w:tc>
        <w:tc>
          <w:tcPr>
            <w:tcW w:w="4395" w:type="dxa"/>
            <w:shd w:val="clear" w:color="auto" w:fill="auto"/>
            <w:vAlign w:val="center"/>
          </w:tcPr>
          <w:p w14:paraId="6BFB7E7C" w14:textId="77777777" w:rsidR="00123269" w:rsidRDefault="00123269" w:rsidP="00D5723C">
            <w:pPr>
              <w:spacing w:line="240" w:lineRule="auto"/>
              <w:rPr>
                <w:rFonts w:cs="Arial"/>
                <w:bCs/>
                <w:szCs w:val="20"/>
                <w:lang w:val="en-US"/>
              </w:rPr>
            </w:pPr>
            <w:r>
              <w:rPr>
                <w:rFonts w:cs="Arial"/>
                <w:bCs/>
                <w:szCs w:val="20"/>
                <w:lang w:val="en-US"/>
              </w:rPr>
              <w:t>WRC Publication:</w:t>
            </w:r>
            <w:r>
              <w:t xml:space="preserve"> </w:t>
            </w:r>
            <w:r w:rsidRPr="00097F92">
              <w:rPr>
                <w:rFonts w:cs="Arial"/>
                <w:bCs/>
                <w:szCs w:val="20"/>
                <w:lang w:val="en-US"/>
              </w:rPr>
              <w:t xml:space="preserve"> </w:t>
            </w:r>
            <w:r w:rsidRPr="00097F92">
              <w:rPr>
                <w:rFonts w:cs="Arial"/>
                <w:bCs/>
                <w:i/>
                <w:iCs/>
                <w:szCs w:val="20"/>
                <w:lang w:val="en-US"/>
              </w:rPr>
              <w:t>The impact of energy effluent processes and technologies on cost and compliance at municipal wastewater treatment plants</w:t>
            </w:r>
          </w:p>
        </w:tc>
        <w:tc>
          <w:tcPr>
            <w:tcW w:w="3492" w:type="dxa"/>
            <w:shd w:val="clear" w:color="auto" w:fill="auto"/>
            <w:vAlign w:val="center"/>
          </w:tcPr>
          <w:p w14:paraId="2A30423A" w14:textId="77777777" w:rsidR="00123269" w:rsidRDefault="00123269" w:rsidP="00D5723C">
            <w:pPr>
              <w:spacing w:line="240" w:lineRule="auto"/>
              <w:rPr>
                <w:rFonts w:cs="Arial"/>
                <w:szCs w:val="20"/>
                <w:lang w:val="en-GB"/>
              </w:rPr>
            </w:pPr>
            <w:r>
              <w:rPr>
                <w:rFonts w:cs="Arial"/>
                <w:szCs w:val="20"/>
                <w:lang w:val="en-GB"/>
              </w:rPr>
              <w:t xml:space="preserve">Reference Group Member </w:t>
            </w:r>
          </w:p>
        </w:tc>
      </w:tr>
      <w:tr w:rsidR="00123269" w:rsidRPr="001A41B3" w14:paraId="45D8FBDF" w14:textId="77777777" w:rsidTr="001B5A62">
        <w:tc>
          <w:tcPr>
            <w:tcW w:w="1129" w:type="dxa"/>
            <w:shd w:val="clear" w:color="auto" w:fill="auto"/>
            <w:vAlign w:val="center"/>
          </w:tcPr>
          <w:p w14:paraId="1E0F2A84" w14:textId="77777777" w:rsidR="00123269" w:rsidRPr="001A41B3" w:rsidRDefault="00123269" w:rsidP="00D5723C">
            <w:pPr>
              <w:spacing w:line="240" w:lineRule="auto"/>
              <w:rPr>
                <w:rFonts w:cs="Arial"/>
                <w:szCs w:val="20"/>
                <w:lang w:val="en-GB"/>
              </w:rPr>
            </w:pPr>
            <w:r>
              <w:rPr>
                <w:rFonts w:cs="Arial"/>
                <w:szCs w:val="20"/>
                <w:lang w:val="en-GB"/>
              </w:rPr>
              <w:t>2017</w:t>
            </w:r>
          </w:p>
        </w:tc>
        <w:tc>
          <w:tcPr>
            <w:tcW w:w="4395" w:type="dxa"/>
            <w:shd w:val="clear" w:color="auto" w:fill="auto"/>
            <w:vAlign w:val="center"/>
          </w:tcPr>
          <w:p w14:paraId="46DECA04" w14:textId="77777777" w:rsidR="00123269" w:rsidRPr="00796A97" w:rsidRDefault="00123269" w:rsidP="00D5723C">
            <w:pPr>
              <w:spacing w:line="240" w:lineRule="auto"/>
              <w:rPr>
                <w:rFonts w:cs="Arial"/>
                <w:b/>
                <w:bCs/>
                <w:szCs w:val="20"/>
                <w:lang w:val="x-none"/>
              </w:rPr>
            </w:pPr>
            <w:r>
              <w:rPr>
                <w:rFonts w:cs="Arial"/>
                <w:bCs/>
                <w:szCs w:val="20"/>
                <w:lang w:val="en-US"/>
              </w:rPr>
              <w:t xml:space="preserve">WRC Publication: </w:t>
            </w:r>
            <w:r w:rsidRPr="007A0393">
              <w:rPr>
                <w:rFonts w:cs="Arial"/>
                <w:bCs/>
                <w:i/>
                <w:iCs/>
                <w:szCs w:val="20"/>
                <w:lang w:val="en-US"/>
              </w:rPr>
              <w:t>Guidance on drinking water supply systems performance assessment and optimization</w:t>
            </w:r>
            <w:r>
              <w:rPr>
                <w:rFonts w:cs="Arial"/>
                <w:bCs/>
                <w:szCs w:val="20"/>
                <w:lang w:val="en-US"/>
              </w:rPr>
              <w:t xml:space="preserve"> </w:t>
            </w:r>
          </w:p>
        </w:tc>
        <w:tc>
          <w:tcPr>
            <w:tcW w:w="3492" w:type="dxa"/>
            <w:shd w:val="clear" w:color="auto" w:fill="auto"/>
            <w:vAlign w:val="center"/>
          </w:tcPr>
          <w:p w14:paraId="6BF8E0E7" w14:textId="77777777" w:rsidR="00123269" w:rsidRPr="001A41B3" w:rsidRDefault="00123269" w:rsidP="00D5723C">
            <w:pPr>
              <w:spacing w:line="240" w:lineRule="auto"/>
              <w:rPr>
                <w:rFonts w:cs="Arial"/>
                <w:szCs w:val="20"/>
                <w:lang w:val="en-GB"/>
              </w:rPr>
            </w:pPr>
            <w:r>
              <w:rPr>
                <w:rFonts w:cs="Arial"/>
                <w:szCs w:val="20"/>
                <w:lang w:val="en-GB"/>
              </w:rPr>
              <w:t>Reference Group member</w:t>
            </w:r>
          </w:p>
        </w:tc>
      </w:tr>
      <w:tr w:rsidR="00123269" w:rsidRPr="001A41B3" w14:paraId="6C8D5223" w14:textId="77777777" w:rsidTr="001B5A62">
        <w:tc>
          <w:tcPr>
            <w:tcW w:w="1129" w:type="dxa"/>
            <w:shd w:val="clear" w:color="auto" w:fill="auto"/>
            <w:vAlign w:val="center"/>
          </w:tcPr>
          <w:p w14:paraId="304380E4" w14:textId="77777777" w:rsidR="00123269" w:rsidRPr="001A41B3" w:rsidRDefault="00123269" w:rsidP="00D5723C">
            <w:pPr>
              <w:spacing w:line="240" w:lineRule="auto"/>
              <w:rPr>
                <w:rFonts w:cs="Arial"/>
                <w:szCs w:val="20"/>
                <w:lang w:val="en-GB"/>
              </w:rPr>
            </w:pPr>
            <w:r w:rsidRPr="001A41B3">
              <w:rPr>
                <w:rFonts w:cs="Arial"/>
                <w:szCs w:val="20"/>
                <w:lang w:val="en-GB"/>
              </w:rPr>
              <w:t>2015 - 2016</w:t>
            </w:r>
          </w:p>
        </w:tc>
        <w:tc>
          <w:tcPr>
            <w:tcW w:w="4395" w:type="dxa"/>
            <w:shd w:val="clear" w:color="auto" w:fill="auto"/>
            <w:vAlign w:val="center"/>
          </w:tcPr>
          <w:p w14:paraId="28B46D5E" w14:textId="77777777" w:rsidR="00123269" w:rsidRPr="001A41B3" w:rsidRDefault="00123269" w:rsidP="00D5723C">
            <w:pPr>
              <w:spacing w:line="240" w:lineRule="auto"/>
              <w:rPr>
                <w:rFonts w:cs="Arial"/>
                <w:bCs/>
                <w:szCs w:val="20"/>
              </w:rPr>
            </w:pPr>
            <w:r w:rsidRPr="001A41B3">
              <w:rPr>
                <w:rFonts w:cs="Arial"/>
                <w:bCs/>
                <w:szCs w:val="20"/>
                <w:lang w:val="en-US"/>
              </w:rPr>
              <w:t xml:space="preserve">WRC Publication: </w:t>
            </w:r>
            <w:r w:rsidRPr="00BF1633">
              <w:rPr>
                <w:rFonts w:cs="Arial"/>
                <w:bCs/>
                <w:i/>
                <w:szCs w:val="20"/>
                <w:lang w:val="en-US"/>
              </w:rPr>
              <w:t>Decision support tool for Wastewater Treatment Technology selection.</w:t>
            </w:r>
          </w:p>
        </w:tc>
        <w:tc>
          <w:tcPr>
            <w:tcW w:w="3492" w:type="dxa"/>
            <w:shd w:val="clear" w:color="auto" w:fill="auto"/>
            <w:vAlign w:val="center"/>
          </w:tcPr>
          <w:p w14:paraId="2CD46E04" w14:textId="77777777" w:rsidR="00123269" w:rsidRPr="001A41B3" w:rsidRDefault="00123269" w:rsidP="00D5723C">
            <w:pPr>
              <w:spacing w:line="240" w:lineRule="auto"/>
              <w:rPr>
                <w:rFonts w:cs="Arial"/>
                <w:szCs w:val="20"/>
                <w:lang w:val="en-GB"/>
              </w:rPr>
            </w:pPr>
            <w:r w:rsidRPr="001A41B3">
              <w:rPr>
                <w:rFonts w:cs="Arial"/>
                <w:szCs w:val="20"/>
                <w:lang w:val="en-GB"/>
              </w:rPr>
              <w:t xml:space="preserve">Reference group member </w:t>
            </w:r>
          </w:p>
        </w:tc>
      </w:tr>
      <w:tr w:rsidR="00123269" w:rsidRPr="001A41B3" w14:paraId="6A26E6CC" w14:textId="77777777" w:rsidTr="001B5A62">
        <w:tc>
          <w:tcPr>
            <w:tcW w:w="1129" w:type="dxa"/>
            <w:shd w:val="clear" w:color="auto" w:fill="auto"/>
            <w:vAlign w:val="center"/>
          </w:tcPr>
          <w:p w14:paraId="0494FBE2" w14:textId="77777777" w:rsidR="00123269" w:rsidRPr="001A41B3" w:rsidRDefault="00123269" w:rsidP="00D5723C">
            <w:pPr>
              <w:spacing w:line="240" w:lineRule="auto"/>
              <w:rPr>
                <w:rFonts w:cs="Arial"/>
                <w:szCs w:val="20"/>
                <w:lang w:val="en-GB"/>
              </w:rPr>
            </w:pPr>
            <w:r w:rsidRPr="001A41B3">
              <w:rPr>
                <w:rFonts w:cs="Arial"/>
                <w:szCs w:val="20"/>
                <w:lang w:val="en-GB"/>
              </w:rPr>
              <w:t>August 2015</w:t>
            </w:r>
          </w:p>
        </w:tc>
        <w:tc>
          <w:tcPr>
            <w:tcW w:w="4395" w:type="dxa"/>
            <w:shd w:val="clear" w:color="auto" w:fill="auto"/>
            <w:vAlign w:val="center"/>
          </w:tcPr>
          <w:p w14:paraId="628FC79E" w14:textId="77777777" w:rsidR="00123269" w:rsidRPr="001A41B3" w:rsidRDefault="00123269" w:rsidP="00D5723C">
            <w:pPr>
              <w:spacing w:line="240" w:lineRule="auto"/>
              <w:rPr>
                <w:rFonts w:cs="Arial"/>
                <w:bCs/>
                <w:szCs w:val="20"/>
              </w:rPr>
            </w:pPr>
            <w:r w:rsidRPr="001A41B3">
              <w:rPr>
                <w:rFonts w:cs="Arial"/>
                <w:bCs/>
                <w:szCs w:val="20"/>
              </w:rPr>
              <w:t xml:space="preserve">TOR 1008341: </w:t>
            </w:r>
            <w:r w:rsidRPr="00BF1633">
              <w:rPr>
                <w:rFonts w:cs="Arial"/>
                <w:bCs/>
                <w:i/>
                <w:szCs w:val="20"/>
              </w:rPr>
              <w:t>Guidance on drinking water supply systems performance assessment and optimisation</w:t>
            </w:r>
          </w:p>
        </w:tc>
        <w:tc>
          <w:tcPr>
            <w:tcW w:w="3492" w:type="dxa"/>
            <w:shd w:val="clear" w:color="auto" w:fill="auto"/>
            <w:vAlign w:val="center"/>
          </w:tcPr>
          <w:p w14:paraId="40E9F348" w14:textId="77777777" w:rsidR="00123269" w:rsidRPr="001A41B3" w:rsidRDefault="00123269" w:rsidP="00D5723C">
            <w:pPr>
              <w:spacing w:line="240" w:lineRule="auto"/>
              <w:rPr>
                <w:rFonts w:cs="Arial"/>
                <w:szCs w:val="20"/>
                <w:lang w:val="en-GB"/>
              </w:rPr>
            </w:pPr>
            <w:r w:rsidRPr="001A41B3">
              <w:rPr>
                <w:rFonts w:cs="Arial"/>
                <w:szCs w:val="20"/>
                <w:lang w:val="en-GB"/>
              </w:rPr>
              <w:t>Re</w:t>
            </w:r>
            <w:r>
              <w:rPr>
                <w:rFonts w:cs="Arial"/>
                <w:szCs w:val="20"/>
                <w:lang w:val="en-GB"/>
              </w:rPr>
              <w:t xml:space="preserve">quest by WRC to review proposals submitted </w:t>
            </w:r>
          </w:p>
        </w:tc>
      </w:tr>
      <w:tr w:rsidR="00123269" w:rsidRPr="001A41B3" w14:paraId="46DA8517" w14:textId="77777777" w:rsidTr="001B5A62">
        <w:tc>
          <w:tcPr>
            <w:tcW w:w="1129" w:type="dxa"/>
            <w:shd w:val="clear" w:color="auto" w:fill="auto"/>
            <w:vAlign w:val="center"/>
          </w:tcPr>
          <w:p w14:paraId="7171118C" w14:textId="77777777" w:rsidR="00123269" w:rsidRPr="001A41B3" w:rsidRDefault="00123269" w:rsidP="00D5723C">
            <w:pPr>
              <w:spacing w:line="240" w:lineRule="auto"/>
              <w:rPr>
                <w:rFonts w:cs="Arial"/>
                <w:szCs w:val="20"/>
                <w:lang w:val="en-GB"/>
              </w:rPr>
            </w:pPr>
            <w:r w:rsidRPr="001A41B3">
              <w:rPr>
                <w:rFonts w:cs="Arial"/>
                <w:szCs w:val="20"/>
                <w:lang w:val="en-GB"/>
              </w:rPr>
              <w:t>2015</w:t>
            </w:r>
          </w:p>
        </w:tc>
        <w:tc>
          <w:tcPr>
            <w:tcW w:w="4395" w:type="dxa"/>
            <w:shd w:val="clear" w:color="auto" w:fill="auto"/>
            <w:vAlign w:val="center"/>
          </w:tcPr>
          <w:p w14:paraId="19BB2837" w14:textId="77777777" w:rsidR="00123269" w:rsidRPr="001A41B3" w:rsidRDefault="00123269" w:rsidP="00D5723C">
            <w:pPr>
              <w:spacing w:line="240" w:lineRule="auto"/>
              <w:rPr>
                <w:rFonts w:cs="Arial"/>
                <w:szCs w:val="20"/>
                <w:lang w:val="en-US"/>
              </w:rPr>
            </w:pPr>
            <w:r w:rsidRPr="001A41B3">
              <w:rPr>
                <w:rFonts w:cs="Arial"/>
                <w:szCs w:val="20"/>
                <w:lang w:val="en-US"/>
              </w:rPr>
              <w:t xml:space="preserve">WRC sponsored workshop on </w:t>
            </w:r>
            <w:r w:rsidRPr="00BF1633">
              <w:rPr>
                <w:rFonts w:cs="Arial"/>
                <w:i/>
                <w:szCs w:val="20"/>
                <w:lang w:val="en-US"/>
              </w:rPr>
              <w:t>Wastewater Treatment Plant modelling to support the Green Drop program</w:t>
            </w:r>
          </w:p>
        </w:tc>
        <w:tc>
          <w:tcPr>
            <w:tcW w:w="3492" w:type="dxa"/>
            <w:shd w:val="clear" w:color="auto" w:fill="auto"/>
            <w:vAlign w:val="center"/>
          </w:tcPr>
          <w:p w14:paraId="3C027F4D" w14:textId="77777777" w:rsidR="00123269" w:rsidRPr="001A41B3" w:rsidRDefault="00123269" w:rsidP="00D5723C">
            <w:pPr>
              <w:spacing w:line="240" w:lineRule="auto"/>
              <w:rPr>
                <w:rFonts w:cs="Arial"/>
                <w:szCs w:val="20"/>
                <w:lang w:val="en-GB"/>
              </w:rPr>
            </w:pPr>
            <w:r w:rsidRPr="001A41B3">
              <w:rPr>
                <w:rFonts w:cs="Arial"/>
                <w:szCs w:val="20"/>
                <w:lang w:val="en-GB"/>
              </w:rPr>
              <w:t>Invited by WRC to attend meeting as technical specialist</w:t>
            </w:r>
          </w:p>
        </w:tc>
      </w:tr>
      <w:tr w:rsidR="00123269" w:rsidRPr="001A41B3" w14:paraId="60DB80B8" w14:textId="77777777" w:rsidTr="001B5A62">
        <w:tc>
          <w:tcPr>
            <w:tcW w:w="1129" w:type="dxa"/>
            <w:shd w:val="clear" w:color="auto" w:fill="auto"/>
            <w:vAlign w:val="center"/>
          </w:tcPr>
          <w:p w14:paraId="48308E35" w14:textId="77777777" w:rsidR="00123269" w:rsidRPr="001A41B3" w:rsidRDefault="00123269" w:rsidP="00D5723C">
            <w:pPr>
              <w:spacing w:line="240" w:lineRule="auto"/>
              <w:rPr>
                <w:rFonts w:cs="Arial"/>
                <w:szCs w:val="20"/>
                <w:lang w:val="en-GB"/>
              </w:rPr>
            </w:pPr>
            <w:r w:rsidRPr="001A41B3">
              <w:rPr>
                <w:rFonts w:cs="Arial"/>
                <w:szCs w:val="20"/>
                <w:lang w:val="en-GB"/>
              </w:rPr>
              <w:t>2014</w:t>
            </w:r>
          </w:p>
        </w:tc>
        <w:tc>
          <w:tcPr>
            <w:tcW w:w="4395" w:type="dxa"/>
            <w:shd w:val="clear" w:color="auto" w:fill="auto"/>
            <w:vAlign w:val="center"/>
          </w:tcPr>
          <w:p w14:paraId="09CC72B4" w14:textId="77777777" w:rsidR="00123269" w:rsidRPr="00BF1633" w:rsidRDefault="00123269" w:rsidP="00D5723C">
            <w:pPr>
              <w:spacing w:line="240" w:lineRule="auto"/>
              <w:rPr>
                <w:rFonts w:cs="Arial"/>
                <w:bCs/>
                <w:i/>
                <w:szCs w:val="20"/>
                <w:lang w:val="en-US"/>
              </w:rPr>
            </w:pPr>
            <w:r w:rsidRPr="001A41B3">
              <w:rPr>
                <w:rFonts w:cs="Arial"/>
                <w:szCs w:val="20"/>
                <w:lang w:val="en-US"/>
              </w:rPr>
              <w:t xml:space="preserve">Title: </w:t>
            </w:r>
            <w:r w:rsidRPr="00BF1633">
              <w:rPr>
                <w:rFonts w:cs="Arial"/>
                <w:bCs/>
                <w:i/>
                <w:szCs w:val="20"/>
                <w:lang w:val="en-US"/>
              </w:rPr>
              <w:t>Efficacy of conventional drinking water treatment processes in removing problem-causing phytoplankton and associated organic compounds.</w:t>
            </w:r>
          </w:p>
          <w:p w14:paraId="03592901" w14:textId="77777777" w:rsidR="00123269" w:rsidRPr="00602539" w:rsidRDefault="00123269" w:rsidP="00D5723C">
            <w:pPr>
              <w:spacing w:line="240" w:lineRule="auto"/>
              <w:rPr>
                <w:rFonts w:cs="Arial"/>
                <w:b/>
                <w:bCs/>
                <w:szCs w:val="20"/>
                <w:lang w:val="de-DE"/>
              </w:rPr>
            </w:pPr>
            <w:r w:rsidRPr="00602539">
              <w:rPr>
                <w:rFonts w:cs="Arial"/>
                <w:bCs/>
                <w:szCs w:val="20"/>
                <w:lang w:val="de-DE"/>
              </w:rPr>
              <w:t>H. Ewerts, A. Swanepoel and H.H. du Preez</w:t>
            </w:r>
          </w:p>
        </w:tc>
        <w:tc>
          <w:tcPr>
            <w:tcW w:w="3492" w:type="dxa"/>
            <w:shd w:val="clear" w:color="auto" w:fill="auto"/>
            <w:vAlign w:val="center"/>
          </w:tcPr>
          <w:p w14:paraId="0E86B507" w14:textId="77777777" w:rsidR="00123269" w:rsidRPr="001A41B3" w:rsidRDefault="00123269" w:rsidP="00D5723C">
            <w:pPr>
              <w:spacing w:line="240" w:lineRule="auto"/>
              <w:rPr>
                <w:rFonts w:cs="Arial"/>
                <w:szCs w:val="20"/>
                <w:lang w:val="en-GB"/>
              </w:rPr>
            </w:pPr>
            <w:r w:rsidRPr="001A41B3">
              <w:rPr>
                <w:rFonts w:cs="Arial"/>
                <w:szCs w:val="20"/>
                <w:lang w:val="en-GB"/>
              </w:rPr>
              <w:t>Review of scientific article for Water SA</w:t>
            </w:r>
          </w:p>
        </w:tc>
      </w:tr>
      <w:tr w:rsidR="00123269" w:rsidRPr="001A41B3" w14:paraId="050E494F" w14:textId="77777777" w:rsidTr="001B5A62">
        <w:tc>
          <w:tcPr>
            <w:tcW w:w="1129" w:type="dxa"/>
            <w:shd w:val="clear" w:color="auto" w:fill="auto"/>
            <w:vAlign w:val="center"/>
          </w:tcPr>
          <w:p w14:paraId="5FE5EF01" w14:textId="77777777" w:rsidR="00123269" w:rsidRPr="001A41B3" w:rsidRDefault="00123269" w:rsidP="00D5723C">
            <w:pPr>
              <w:spacing w:line="240" w:lineRule="auto"/>
              <w:rPr>
                <w:rFonts w:cs="Arial"/>
                <w:szCs w:val="20"/>
                <w:lang w:val="en-GB"/>
              </w:rPr>
            </w:pPr>
            <w:r w:rsidRPr="001A41B3">
              <w:rPr>
                <w:rFonts w:cs="Arial"/>
                <w:szCs w:val="20"/>
                <w:lang w:val="en-GB"/>
              </w:rPr>
              <w:lastRenderedPageBreak/>
              <w:t>2013</w:t>
            </w:r>
          </w:p>
        </w:tc>
        <w:tc>
          <w:tcPr>
            <w:tcW w:w="4395" w:type="dxa"/>
            <w:shd w:val="clear" w:color="auto" w:fill="auto"/>
            <w:vAlign w:val="center"/>
          </w:tcPr>
          <w:p w14:paraId="130EE33D" w14:textId="77777777" w:rsidR="00123269" w:rsidRPr="001A41B3" w:rsidRDefault="00123269" w:rsidP="00D5723C">
            <w:pPr>
              <w:spacing w:line="240" w:lineRule="auto"/>
              <w:rPr>
                <w:rFonts w:cs="Arial"/>
                <w:szCs w:val="20"/>
                <w:lang w:val="en-GB"/>
              </w:rPr>
            </w:pPr>
            <w:r w:rsidRPr="001A41B3">
              <w:rPr>
                <w:rFonts w:cs="Arial"/>
                <w:szCs w:val="20"/>
                <w:lang w:val="en-US"/>
              </w:rPr>
              <w:t xml:space="preserve">WRC Publication: </w:t>
            </w:r>
            <w:r w:rsidRPr="00BF1633">
              <w:rPr>
                <w:rFonts w:cs="Arial"/>
                <w:i/>
                <w:szCs w:val="20"/>
                <w:lang w:val="en-US"/>
              </w:rPr>
              <w:t>Development of Web-enabled (and supportive spreadsheet-based) Wastewater Risk Abatement Panning Tools</w:t>
            </w:r>
            <w:r w:rsidRPr="001A41B3">
              <w:rPr>
                <w:rFonts w:cs="Arial"/>
                <w:szCs w:val="20"/>
                <w:lang w:val="en-US"/>
              </w:rPr>
              <w:t xml:space="preserve"> </w:t>
            </w:r>
          </w:p>
        </w:tc>
        <w:tc>
          <w:tcPr>
            <w:tcW w:w="3492" w:type="dxa"/>
            <w:shd w:val="clear" w:color="auto" w:fill="auto"/>
            <w:vAlign w:val="center"/>
          </w:tcPr>
          <w:p w14:paraId="3D3067E3" w14:textId="77777777" w:rsidR="00123269" w:rsidRPr="001A41B3" w:rsidRDefault="00123269" w:rsidP="00D5723C">
            <w:pPr>
              <w:spacing w:line="240" w:lineRule="auto"/>
              <w:rPr>
                <w:rFonts w:cs="Arial"/>
                <w:szCs w:val="20"/>
                <w:lang w:val="en-GB"/>
              </w:rPr>
            </w:pPr>
            <w:r w:rsidRPr="001A41B3">
              <w:rPr>
                <w:rFonts w:cs="Arial"/>
                <w:szCs w:val="20"/>
                <w:lang w:val="en-GB"/>
              </w:rPr>
              <w:t xml:space="preserve">Reference group member </w:t>
            </w:r>
          </w:p>
        </w:tc>
      </w:tr>
      <w:tr w:rsidR="00123269" w:rsidRPr="001A41B3" w14:paraId="213C8961" w14:textId="77777777" w:rsidTr="001B5A62">
        <w:tc>
          <w:tcPr>
            <w:tcW w:w="1129" w:type="dxa"/>
            <w:shd w:val="clear" w:color="auto" w:fill="auto"/>
            <w:vAlign w:val="center"/>
          </w:tcPr>
          <w:p w14:paraId="101F0703" w14:textId="77777777" w:rsidR="00123269" w:rsidRPr="001A41B3" w:rsidRDefault="00123269" w:rsidP="00D5723C">
            <w:pPr>
              <w:spacing w:line="240" w:lineRule="auto"/>
              <w:rPr>
                <w:rFonts w:cs="Arial"/>
                <w:szCs w:val="20"/>
                <w:lang w:val="en-GB"/>
              </w:rPr>
            </w:pPr>
            <w:r w:rsidRPr="001A41B3">
              <w:rPr>
                <w:rFonts w:cs="Arial"/>
                <w:szCs w:val="20"/>
                <w:lang w:val="en-GB"/>
              </w:rPr>
              <w:t>2011</w:t>
            </w:r>
          </w:p>
        </w:tc>
        <w:tc>
          <w:tcPr>
            <w:tcW w:w="4395" w:type="dxa"/>
            <w:shd w:val="clear" w:color="auto" w:fill="auto"/>
            <w:vAlign w:val="center"/>
          </w:tcPr>
          <w:p w14:paraId="115CB11F" w14:textId="77777777" w:rsidR="00123269" w:rsidRPr="001A41B3" w:rsidRDefault="00123269" w:rsidP="00D5723C">
            <w:pPr>
              <w:spacing w:line="240" w:lineRule="auto"/>
              <w:rPr>
                <w:rFonts w:cs="Arial"/>
                <w:szCs w:val="20"/>
                <w:lang w:val="en-GB"/>
              </w:rPr>
            </w:pPr>
            <w:r w:rsidRPr="001A41B3">
              <w:rPr>
                <w:rFonts w:cs="Arial"/>
                <w:szCs w:val="20"/>
                <w:lang w:val="en-GB"/>
              </w:rPr>
              <w:t xml:space="preserve">WRC Publications: </w:t>
            </w:r>
            <w:r w:rsidRPr="00BF1633">
              <w:rPr>
                <w:rFonts w:cs="Arial"/>
                <w:i/>
                <w:szCs w:val="20"/>
                <w:lang w:val="en-GB"/>
              </w:rPr>
              <w:t>Wastewater Risk abatement plan: A W</w:t>
            </w:r>
            <w:r w:rsidRPr="00BF1633">
              <w:rPr>
                <w:rFonts w:cs="Arial"/>
                <w:i/>
                <w:szCs w:val="20"/>
                <w:vertAlign w:val="subscript"/>
                <w:lang w:val="en-GB"/>
              </w:rPr>
              <w:t>2</w:t>
            </w:r>
            <w:r w:rsidRPr="00BF1633">
              <w:rPr>
                <w:rFonts w:cs="Arial"/>
                <w:i/>
                <w:szCs w:val="20"/>
                <w:lang w:val="en-GB"/>
              </w:rPr>
              <w:t>RAP guideline</w:t>
            </w:r>
            <w:r w:rsidRPr="001A41B3">
              <w:rPr>
                <w:rFonts w:cs="Arial"/>
                <w:szCs w:val="20"/>
                <w:lang w:val="en-GB"/>
              </w:rPr>
              <w:t xml:space="preserve">. </w:t>
            </w:r>
          </w:p>
        </w:tc>
        <w:tc>
          <w:tcPr>
            <w:tcW w:w="3492" w:type="dxa"/>
            <w:shd w:val="clear" w:color="auto" w:fill="auto"/>
            <w:vAlign w:val="center"/>
          </w:tcPr>
          <w:p w14:paraId="2C039A20" w14:textId="77777777" w:rsidR="00123269" w:rsidRPr="001A41B3" w:rsidRDefault="00123269" w:rsidP="00D5723C">
            <w:pPr>
              <w:spacing w:line="240" w:lineRule="auto"/>
              <w:rPr>
                <w:rFonts w:cs="Arial"/>
                <w:szCs w:val="20"/>
                <w:lang w:val="en-GB"/>
              </w:rPr>
            </w:pPr>
            <w:r w:rsidRPr="001A41B3">
              <w:rPr>
                <w:rFonts w:cs="Arial"/>
                <w:szCs w:val="20"/>
                <w:lang w:val="en-GB"/>
              </w:rPr>
              <w:t>Member of speciali</w:t>
            </w:r>
            <w:r>
              <w:rPr>
                <w:rFonts w:cs="Arial"/>
                <w:szCs w:val="20"/>
                <w:lang w:val="en-GB"/>
              </w:rPr>
              <w:t xml:space="preserve">st review panel and contributed </w:t>
            </w:r>
            <w:r w:rsidRPr="001A41B3">
              <w:rPr>
                <w:rFonts w:cs="Arial"/>
                <w:szCs w:val="20"/>
                <w:lang w:val="en-GB"/>
              </w:rPr>
              <w:t>examples of W</w:t>
            </w:r>
            <w:r w:rsidRPr="00BF1633">
              <w:rPr>
                <w:rFonts w:cs="Arial"/>
                <w:szCs w:val="20"/>
                <w:vertAlign w:val="subscript"/>
                <w:lang w:val="en-GB"/>
              </w:rPr>
              <w:t>2</w:t>
            </w:r>
            <w:r w:rsidRPr="001A41B3">
              <w:rPr>
                <w:rFonts w:cs="Arial"/>
                <w:szCs w:val="20"/>
                <w:lang w:val="en-GB"/>
              </w:rPr>
              <w:t>RAP  documents</w:t>
            </w:r>
          </w:p>
        </w:tc>
      </w:tr>
    </w:tbl>
    <w:p w14:paraId="5D2B16D2" w14:textId="77777777" w:rsidR="003C3E5B" w:rsidRDefault="003C3E5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167"/>
        <w:gridCol w:w="4544"/>
        <w:gridCol w:w="3611"/>
      </w:tblGrid>
      <w:tr w:rsidR="00123269" w:rsidRPr="001A41B3" w14:paraId="0576A6D9" w14:textId="77777777" w:rsidTr="008551EC">
        <w:tc>
          <w:tcPr>
            <w:tcW w:w="9016" w:type="dxa"/>
            <w:gridSpan w:val="3"/>
            <w:shd w:val="clear" w:color="auto" w:fill="DBE5F1" w:themeFill="accent1" w:themeFillTint="33"/>
            <w:vAlign w:val="center"/>
          </w:tcPr>
          <w:p w14:paraId="108CD290" w14:textId="4BC8ACAC" w:rsidR="00123269" w:rsidRPr="003C3E5B" w:rsidRDefault="003C3E5B" w:rsidP="008551EC">
            <w:pPr>
              <w:spacing w:line="240" w:lineRule="auto"/>
              <w:jc w:val="center"/>
              <w:rPr>
                <w:rFonts w:cs="Arial"/>
                <w:b/>
                <w:bCs/>
                <w:sz w:val="24"/>
                <w:szCs w:val="24"/>
                <w:lang w:val="en-GB"/>
              </w:rPr>
            </w:pPr>
            <w:r w:rsidRPr="003C3E5B">
              <w:rPr>
                <w:rFonts w:cs="Arial"/>
                <w:b/>
                <w:bCs/>
                <w:sz w:val="24"/>
                <w:szCs w:val="24"/>
                <w:lang w:val="en-GB"/>
              </w:rPr>
              <w:t xml:space="preserve">C: </w:t>
            </w:r>
            <w:r w:rsidR="00123269" w:rsidRPr="003C3E5B">
              <w:rPr>
                <w:rFonts w:cs="Arial"/>
                <w:b/>
                <w:bCs/>
                <w:sz w:val="24"/>
                <w:szCs w:val="24"/>
                <w:lang w:val="en-GB"/>
              </w:rPr>
              <w:t>Training</w:t>
            </w:r>
            <w:r w:rsidR="008551EC" w:rsidRPr="003C3E5B">
              <w:rPr>
                <w:rFonts w:cs="Arial"/>
                <w:b/>
                <w:bCs/>
                <w:sz w:val="24"/>
                <w:szCs w:val="24"/>
                <w:lang w:val="en-GB"/>
              </w:rPr>
              <w:t xml:space="preserve"> Courses Presented </w:t>
            </w:r>
          </w:p>
        </w:tc>
      </w:tr>
      <w:tr w:rsidR="001E2BB7" w:rsidRPr="001A41B3" w14:paraId="7E69D8AC" w14:textId="77777777" w:rsidTr="00430B2C">
        <w:tc>
          <w:tcPr>
            <w:tcW w:w="1129" w:type="dxa"/>
            <w:shd w:val="clear" w:color="auto" w:fill="DBE5F1" w:themeFill="accent1" w:themeFillTint="33"/>
            <w:vAlign w:val="center"/>
          </w:tcPr>
          <w:p w14:paraId="706222DC" w14:textId="48D88E29" w:rsidR="001E2BB7" w:rsidRDefault="001E2BB7" w:rsidP="001E2BB7">
            <w:pPr>
              <w:spacing w:line="240" w:lineRule="auto"/>
              <w:jc w:val="center"/>
              <w:rPr>
                <w:rFonts w:cstheme="minorHAnsi"/>
                <w:szCs w:val="20"/>
              </w:rPr>
            </w:pPr>
            <w:r w:rsidRPr="001A41B3">
              <w:rPr>
                <w:rFonts w:cs="Arial"/>
                <w:b/>
                <w:iCs/>
                <w:szCs w:val="20"/>
                <w:lang w:val="en-GB"/>
              </w:rPr>
              <w:t>Date</w:t>
            </w:r>
          </w:p>
        </w:tc>
        <w:tc>
          <w:tcPr>
            <w:tcW w:w="4395" w:type="dxa"/>
            <w:shd w:val="clear" w:color="auto" w:fill="DBE5F1" w:themeFill="accent1" w:themeFillTint="33"/>
            <w:vAlign w:val="center"/>
          </w:tcPr>
          <w:p w14:paraId="7FE055A4" w14:textId="36D2915D" w:rsidR="001E2BB7" w:rsidRPr="001D6E2A" w:rsidRDefault="001E2BB7" w:rsidP="001E2BB7">
            <w:pPr>
              <w:spacing w:line="240" w:lineRule="auto"/>
              <w:jc w:val="center"/>
              <w:rPr>
                <w:rFonts w:cstheme="minorHAnsi"/>
                <w:szCs w:val="20"/>
              </w:rPr>
            </w:pPr>
            <w:r w:rsidRPr="001A41B3">
              <w:rPr>
                <w:rFonts w:cs="Arial"/>
                <w:b/>
                <w:iCs/>
                <w:szCs w:val="20"/>
                <w:lang w:val="en-GB"/>
              </w:rPr>
              <w:t>Name of project</w:t>
            </w:r>
          </w:p>
        </w:tc>
        <w:tc>
          <w:tcPr>
            <w:tcW w:w="3492" w:type="dxa"/>
            <w:shd w:val="clear" w:color="auto" w:fill="DBE5F1" w:themeFill="accent1" w:themeFillTint="33"/>
            <w:vAlign w:val="center"/>
          </w:tcPr>
          <w:p w14:paraId="5C42815E" w14:textId="2CAE8224" w:rsidR="001E2BB7" w:rsidRDefault="001E2BB7" w:rsidP="001E2BB7">
            <w:pPr>
              <w:spacing w:line="240" w:lineRule="auto"/>
              <w:jc w:val="center"/>
              <w:rPr>
                <w:rFonts w:cstheme="minorHAnsi"/>
                <w:szCs w:val="20"/>
              </w:rPr>
            </w:pPr>
            <w:r>
              <w:rPr>
                <w:rFonts w:cs="Arial"/>
                <w:b/>
                <w:iCs/>
                <w:szCs w:val="20"/>
                <w:lang w:val="en-GB"/>
              </w:rPr>
              <w:t>Description</w:t>
            </w:r>
          </w:p>
        </w:tc>
      </w:tr>
      <w:tr w:rsidR="00811AC1" w:rsidRPr="001A41B3" w14:paraId="4D0F7CF1" w14:textId="77777777" w:rsidTr="001B5A62">
        <w:tc>
          <w:tcPr>
            <w:tcW w:w="1129" w:type="dxa"/>
            <w:vAlign w:val="center"/>
          </w:tcPr>
          <w:p w14:paraId="31A10080" w14:textId="1CBA5FA2" w:rsidR="00811AC1" w:rsidRDefault="00811AC1" w:rsidP="008551EC">
            <w:pPr>
              <w:spacing w:line="240" w:lineRule="auto"/>
              <w:rPr>
                <w:rFonts w:cstheme="minorHAnsi"/>
                <w:szCs w:val="20"/>
              </w:rPr>
            </w:pPr>
            <w:r w:rsidRPr="00811AC1">
              <w:rPr>
                <w:rFonts w:eastAsia="Times New Roman"/>
              </w:rPr>
              <w:t>3-4 May 2023</w:t>
            </w:r>
          </w:p>
        </w:tc>
        <w:tc>
          <w:tcPr>
            <w:tcW w:w="4395" w:type="dxa"/>
            <w:vAlign w:val="center"/>
          </w:tcPr>
          <w:p w14:paraId="089CFE3A" w14:textId="62D81B4F" w:rsidR="00811AC1" w:rsidRPr="00811AC1" w:rsidRDefault="00811AC1" w:rsidP="00811AC1">
            <w:r>
              <w:t xml:space="preserve">Three-day course on Energy Efficiency Audit of wastewater treatment works for University of Johannesburg, </w:t>
            </w:r>
            <w:r w:rsidRPr="00811AC1">
              <w:t xml:space="preserve">Process, Energy and Environmental Technology Station </w:t>
            </w:r>
            <w:r>
              <w:t>(PEETS)</w:t>
            </w:r>
          </w:p>
        </w:tc>
        <w:tc>
          <w:tcPr>
            <w:tcW w:w="3492" w:type="dxa"/>
          </w:tcPr>
          <w:p w14:paraId="09D1B4BD" w14:textId="357077D2" w:rsidR="00811AC1" w:rsidRPr="0075475D" w:rsidRDefault="00811AC1" w:rsidP="0075475D">
            <w:pPr>
              <w:spacing w:after="0" w:line="240" w:lineRule="auto"/>
              <w:rPr>
                <w:rFonts w:eastAsia="Times New Roman"/>
              </w:rPr>
            </w:pPr>
            <w:r>
              <w:rPr>
                <w:rFonts w:eastAsia="Times New Roman"/>
              </w:rPr>
              <w:t xml:space="preserve">2 day formal training session on </w:t>
            </w:r>
            <w:r w:rsidRPr="00811AC1">
              <w:rPr>
                <w:rFonts w:eastAsia="Times New Roman"/>
              </w:rPr>
              <w:t>Energy Efficiency at treatment plants</w:t>
            </w:r>
            <w:r>
              <w:rPr>
                <w:rFonts w:eastAsia="Times New Roman"/>
              </w:rPr>
              <w:t xml:space="preserve">: overview, methodology, energy efficiency interventions, </w:t>
            </w:r>
            <w:r w:rsidR="0075475D">
              <w:rPr>
                <w:rFonts w:eastAsia="Times New Roman"/>
              </w:rPr>
              <w:t xml:space="preserve">1 day site visit to WWTW , and written exam. </w:t>
            </w:r>
          </w:p>
        </w:tc>
      </w:tr>
      <w:tr w:rsidR="007D6546" w:rsidRPr="001A41B3" w14:paraId="7864E68B" w14:textId="77777777" w:rsidTr="001B5A62">
        <w:tc>
          <w:tcPr>
            <w:tcW w:w="1129" w:type="dxa"/>
            <w:vAlign w:val="center"/>
          </w:tcPr>
          <w:p w14:paraId="0BE6B1D2" w14:textId="3233D045" w:rsidR="007D6546" w:rsidRDefault="007D6546" w:rsidP="008551EC">
            <w:pPr>
              <w:spacing w:line="240" w:lineRule="auto"/>
              <w:rPr>
                <w:rFonts w:cstheme="minorHAnsi"/>
                <w:szCs w:val="20"/>
              </w:rPr>
            </w:pPr>
            <w:r>
              <w:rPr>
                <w:rFonts w:cstheme="minorHAnsi"/>
                <w:szCs w:val="20"/>
              </w:rPr>
              <w:t>17-19</w:t>
            </w:r>
            <w:r w:rsidRPr="007D6546">
              <w:rPr>
                <w:rFonts w:cstheme="minorHAnsi"/>
                <w:szCs w:val="20"/>
                <w:vertAlign w:val="superscript"/>
              </w:rPr>
              <w:t>th</w:t>
            </w:r>
            <w:r>
              <w:rPr>
                <w:rFonts w:cstheme="minorHAnsi"/>
                <w:szCs w:val="20"/>
              </w:rPr>
              <w:t xml:space="preserve"> October 2022</w:t>
            </w:r>
          </w:p>
        </w:tc>
        <w:tc>
          <w:tcPr>
            <w:tcW w:w="4395" w:type="dxa"/>
            <w:vAlign w:val="center"/>
          </w:tcPr>
          <w:p w14:paraId="2C4078EB" w14:textId="6EA1AEF4" w:rsidR="007D6546" w:rsidRDefault="00E90E6F" w:rsidP="008551EC">
            <w:pPr>
              <w:spacing w:line="240" w:lineRule="auto"/>
              <w:rPr>
                <w:rFonts w:cstheme="minorHAnsi"/>
                <w:szCs w:val="20"/>
              </w:rPr>
            </w:pPr>
            <w:r>
              <w:rPr>
                <w:rFonts w:cstheme="minorHAnsi"/>
                <w:szCs w:val="20"/>
              </w:rPr>
              <w:t>F</w:t>
            </w:r>
            <w:r w:rsidRPr="00E90E6F">
              <w:rPr>
                <w:rFonts w:cstheme="minorHAnsi"/>
                <w:szCs w:val="20"/>
              </w:rPr>
              <w:t xml:space="preserve">ive-day course presented to </w:t>
            </w:r>
            <w:r w:rsidR="003250BF" w:rsidRPr="00E90E6F">
              <w:rPr>
                <w:rFonts w:cstheme="minorHAnsi"/>
                <w:szCs w:val="20"/>
              </w:rPr>
              <w:t>Afriforum:</w:t>
            </w:r>
            <w:r w:rsidR="003250BF">
              <w:rPr>
                <w:rFonts w:cstheme="minorHAnsi"/>
                <w:szCs w:val="20"/>
              </w:rPr>
              <w:t xml:space="preserve"> </w:t>
            </w:r>
            <w:r>
              <w:rPr>
                <w:rFonts w:cstheme="minorHAnsi"/>
                <w:szCs w:val="20"/>
              </w:rPr>
              <w:t>“</w:t>
            </w:r>
            <w:r w:rsidR="007D6546" w:rsidRPr="007D6546">
              <w:rPr>
                <w:rFonts w:cstheme="minorHAnsi"/>
                <w:szCs w:val="20"/>
              </w:rPr>
              <w:t>Fundamental concepts in water and wastewater treatment and the regulatory environment</w:t>
            </w:r>
            <w:r>
              <w:rPr>
                <w:rFonts w:cstheme="minorHAnsi"/>
                <w:szCs w:val="20"/>
              </w:rPr>
              <w:t>”.</w:t>
            </w:r>
          </w:p>
        </w:tc>
        <w:tc>
          <w:tcPr>
            <w:tcW w:w="3492" w:type="dxa"/>
          </w:tcPr>
          <w:p w14:paraId="406B889E" w14:textId="1DF6885F" w:rsidR="007D6546" w:rsidRDefault="003250BF" w:rsidP="00E90E6F">
            <w:pPr>
              <w:spacing w:line="240" w:lineRule="auto"/>
              <w:rPr>
                <w:rFonts w:cstheme="minorHAnsi"/>
                <w:szCs w:val="20"/>
              </w:rPr>
            </w:pPr>
            <w:r w:rsidRPr="00E90E6F">
              <w:rPr>
                <w:rFonts w:cstheme="minorHAnsi"/>
                <w:szCs w:val="20"/>
              </w:rPr>
              <w:t xml:space="preserve">2.5-day </w:t>
            </w:r>
            <w:r>
              <w:rPr>
                <w:rFonts w:cstheme="minorHAnsi"/>
                <w:szCs w:val="20"/>
              </w:rPr>
              <w:t>training</w:t>
            </w:r>
            <w:r w:rsidR="00E90E6F">
              <w:rPr>
                <w:rFonts w:cstheme="minorHAnsi"/>
                <w:szCs w:val="20"/>
              </w:rPr>
              <w:t xml:space="preserve"> </w:t>
            </w:r>
            <w:r w:rsidR="00E90E6F" w:rsidRPr="00E90E6F">
              <w:rPr>
                <w:rFonts w:cstheme="minorHAnsi"/>
                <w:szCs w:val="20"/>
              </w:rPr>
              <w:t>course on the fundamentals drinking water infrastructure, processes, and regulation (Blue Drop Certification) - theory and practical</w:t>
            </w:r>
            <w:r w:rsidR="00E90E6F">
              <w:rPr>
                <w:rFonts w:cstheme="minorHAnsi"/>
                <w:szCs w:val="20"/>
              </w:rPr>
              <w:t xml:space="preserve"> (</w:t>
            </w:r>
            <w:r w:rsidR="00E90E6F" w:rsidRPr="003250BF">
              <w:rPr>
                <w:rFonts w:cstheme="minorHAnsi"/>
                <w:b/>
                <w:bCs/>
                <w:szCs w:val="20"/>
              </w:rPr>
              <w:t>5 CPD credits</w:t>
            </w:r>
            <w:r w:rsidR="00E90E6F">
              <w:rPr>
                <w:rFonts w:cstheme="minorHAnsi"/>
                <w:szCs w:val="20"/>
              </w:rPr>
              <w:t xml:space="preserve"> in total)</w:t>
            </w:r>
          </w:p>
        </w:tc>
      </w:tr>
      <w:tr w:rsidR="003E0BA6" w:rsidRPr="001A41B3" w14:paraId="12624B0C" w14:textId="77777777" w:rsidTr="001B5A62">
        <w:tc>
          <w:tcPr>
            <w:tcW w:w="1129" w:type="dxa"/>
            <w:vAlign w:val="center"/>
          </w:tcPr>
          <w:p w14:paraId="76834DB4" w14:textId="352C9093" w:rsidR="003E0BA6" w:rsidRDefault="003E0BA6" w:rsidP="008551EC">
            <w:pPr>
              <w:spacing w:line="240" w:lineRule="auto"/>
              <w:rPr>
                <w:rFonts w:cstheme="minorHAnsi"/>
                <w:szCs w:val="20"/>
              </w:rPr>
            </w:pPr>
            <w:r>
              <w:rPr>
                <w:rFonts w:cstheme="minorHAnsi"/>
                <w:szCs w:val="20"/>
              </w:rPr>
              <w:t>8-9</w:t>
            </w:r>
            <w:r w:rsidRPr="003E0BA6">
              <w:rPr>
                <w:rFonts w:cstheme="minorHAnsi"/>
                <w:szCs w:val="20"/>
                <w:vertAlign w:val="superscript"/>
              </w:rPr>
              <w:t>th</w:t>
            </w:r>
            <w:r>
              <w:rPr>
                <w:rFonts w:cstheme="minorHAnsi"/>
                <w:szCs w:val="20"/>
              </w:rPr>
              <w:t xml:space="preserve"> February 2021</w:t>
            </w:r>
          </w:p>
        </w:tc>
        <w:tc>
          <w:tcPr>
            <w:tcW w:w="4395" w:type="dxa"/>
            <w:vAlign w:val="center"/>
          </w:tcPr>
          <w:p w14:paraId="2648EB2D" w14:textId="2E461310" w:rsidR="003E0BA6" w:rsidRPr="001D6E2A" w:rsidRDefault="003E0BA6" w:rsidP="008551EC">
            <w:pPr>
              <w:spacing w:line="240" w:lineRule="auto"/>
              <w:rPr>
                <w:rFonts w:cstheme="minorHAnsi"/>
                <w:szCs w:val="20"/>
              </w:rPr>
            </w:pPr>
            <w:r>
              <w:rPr>
                <w:rFonts w:cstheme="minorHAnsi"/>
                <w:szCs w:val="20"/>
              </w:rPr>
              <w:t xml:space="preserve">Two-day training session on Development of Water Safety Plan for Lilongwe Water Board </w:t>
            </w:r>
          </w:p>
        </w:tc>
        <w:tc>
          <w:tcPr>
            <w:tcW w:w="3492" w:type="dxa"/>
          </w:tcPr>
          <w:p w14:paraId="5672EFB1" w14:textId="2C3E7042" w:rsidR="003E0BA6" w:rsidRDefault="003E0BA6" w:rsidP="008551EC">
            <w:pPr>
              <w:spacing w:line="240" w:lineRule="auto"/>
              <w:rPr>
                <w:rFonts w:cstheme="minorHAnsi"/>
                <w:szCs w:val="20"/>
              </w:rPr>
            </w:pPr>
            <w:r>
              <w:rPr>
                <w:rFonts w:cstheme="minorHAnsi"/>
                <w:szCs w:val="20"/>
              </w:rPr>
              <w:t xml:space="preserve">Training on how to develop a Water Safety Plan: formal and practical training which included site visit to plant and network </w:t>
            </w:r>
          </w:p>
        </w:tc>
      </w:tr>
      <w:tr w:rsidR="008551EC" w:rsidRPr="001A41B3" w14:paraId="0A289893" w14:textId="77777777" w:rsidTr="001B5A62">
        <w:tc>
          <w:tcPr>
            <w:tcW w:w="1129" w:type="dxa"/>
            <w:vAlign w:val="center"/>
          </w:tcPr>
          <w:p w14:paraId="1F960160" w14:textId="2BD50973" w:rsidR="008551EC" w:rsidRPr="001A41B3" w:rsidRDefault="008551EC" w:rsidP="008551EC">
            <w:pPr>
              <w:spacing w:line="240" w:lineRule="auto"/>
              <w:rPr>
                <w:rFonts w:cs="Arial"/>
                <w:szCs w:val="20"/>
                <w:lang w:val="en-GB"/>
              </w:rPr>
            </w:pPr>
            <w:r>
              <w:rPr>
                <w:rFonts w:cstheme="minorHAnsi"/>
                <w:szCs w:val="20"/>
              </w:rPr>
              <w:t>24</w:t>
            </w:r>
            <w:r w:rsidRPr="009914FF">
              <w:rPr>
                <w:rFonts w:cstheme="minorHAnsi"/>
                <w:szCs w:val="20"/>
                <w:vertAlign w:val="superscript"/>
              </w:rPr>
              <w:t>th</w:t>
            </w:r>
            <w:r>
              <w:rPr>
                <w:rFonts w:cstheme="minorHAnsi"/>
                <w:szCs w:val="20"/>
              </w:rPr>
              <w:t xml:space="preserve"> July 2019</w:t>
            </w:r>
          </w:p>
        </w:tc>
        <w:tc>
          <w:tcPr>
            <w:tcW w:w="4395" w:type="dxa"/>
            <w:vAlign w:val="center"/>
          </w:tcPr>
          <w:p w14:paraId="58BF9597" w14:textId="708AEA0B" w:rsidR="008551EC" w:rsidRPr="001A41B3" w:rsidRDefault="008551EC" w:rsidP="008551EC">
            <w:pPr>
              <w:spacing w:line="240" w:lineRule="auto"/>
              <w:rPr>
                <w:rFonts w:cs="Arial"/>
                <w:szCs w:val="20"/>
                <w:lang w:val="en-GB"/>
              </w:rPr>
            </w:pPr>
            <w:r w:rsidRPr="001D6E2A">
              <w:rPr>
                <w:rFonts w:cstheme="minorHAnsi"/>
                <w:szCs w:val="20"/>
              </w:rPr>
              <w:t>A One-day Training on Wastewater Audits, Risk Assessment (W2RAP), Green Drop Certification Requirements</w:t>
            </w:r>
            <w:r>
              <w:rPr>
                <w:rFonts w:cstheme="minorHAnsi"/>
                <w:szCs w:val="20"/>
              </w:rPr>
              <w:t xml:space="preserve"> presented to Sasol staff at Secunda WWTW</w:t>
            </w:r>
          </w:p>
        </w:tc>
        <w:tc>
          <w:tcPr>
            <w:tcW w:w="3492" w:type="dxa"/>
          </w:tcPr>
          <w:p w14:paraId="48DABA44" w14:textId="22503E3F" w:rsidR="008551EC" w:rsidRPr="001A41B3" w:rsidRDefault="008551EC" w:rsidP="008551EC">
            <w:pPr>
              <w:spacing w:line="240" w:lineRule="auto"/>
              <w:rPr>
                <w:rFonts w:cs="Arial"/>
                <w:szCs w:val="20"/>
                <w:lang w:val="en-GB"/>
              </w:rPr>
            </w:pPr>
            <w:r>
              <w:rPr>
                <w:rFonts w:cstheme="minorHAnsi"/>
                <w:szCs w:val="20"/>
              </w:rPr>
              <w:t>Provided training on Green Drop Certification</w:t>
            </w:r>
          </w:p>
        </w:tc>
      </w:tr>
      <w:tr w:rsidR="008551EC" w:rsidRPr="001A41B3" w14:paraId="420B72B2" w14:textId="77777777" w:rsidTr="001B5A62">
        <w:tc>
          <w:tcPr>
            <w:tcW w:w="1129" w:type="dxa"/>
            <w:vAlign w:val="center"/>
          </w:tcPr>
          <w:p w14:paraId="5271F905" w14:textId="556C8D52" w:rsidR="008551EC" w:rsidRPr="001A41B3" w:rsidRDefault="008551EC" w:rsidP="008551EC">
            <w:pPr>
              <w:spacing w:line="240" w:lineRule="auto"/>
              <w:rPr>
                <w:rFonts w:cs="Arial"/>
                <w:szCs w:val="20"/>
                <w:lang w:val="en-GB"/>
              </w:rPr>
            </w:pPr>
            <w:r>
              <w:rPr>
                <w:rFonts w:cstheme="minorHAnsi"/>
                <w:szCs w:val="20"/>
              </w:rPr>
              <w:t>18</w:t>
            </w:r>
            <w:r w:rsidRPr="009914FF">
              <w:rPr>
                <w:rFonts w:cstheme="minorHAnsi"/>
                <w:szCs w:val="20"/>
                <w:vertAlign w:val="superscript"/>
              </w:rPr>
              <w:t>th</w:t>
            </w:r>
            <w:r>
              <w:rPr>
                <w:rFonts w:cstheme="minorHAnsi"/>
                <w:szCs w:val="20"/>
              </w:rPr>
              <w:t xml:space="preserve"> September 2019</w:t>
            </w:r>
          </w:p>
        </w:tc>
        <w:tc>
          <w:tcPr>
            <w:tcW w:w="4395" w:type="dxa"/>
            <w:vAlign w:val="center"/>
          </w:tcPr>
          <w:p w14:paraId="796B28CD" w14:textId="76F7A9E3" w:rsidR="008551EC" w:rsidRPr="001A41B3" w:rsidRDefault="008551EC" w:rsidP="008551EC">
            <w:pPr>
              <w:spacing w:line="240" w:lineRule="auto"/>
              <w:rPr>
                <w:rFonts w:cs="Arial"/>
                <w:szCs w:val="20"/>
                <w:lang w:val="en-GB"/>
              </w:rPr>
            </w:pPr>
            <w:r>
              <w:rPr>
                <w:rFonts w:cstheme="minorHAnsi"/>
                <w:szCs w:val="20"/>
              </w:rPr>
              <w:t xml:space="preserve">On-line training for SRK Consulting- </w:t>
            </w:r>
          </w:p>
        </w:tc>
        <w:tc>
          <w:tcPr>
            <w:tcW w:w="3492" w:type="dxa"/>
          </w:tcPr>
          <w:p w14:paraId="1F094792" w14:textId="7C3B910B" w:rsidR="008551EC" w:rsidRPr="001A41B3" w:rsidRDefault="001E2BB7" w:rsidP="008551EC">
            <w:pPr>
              <w:spacing w:line="240" w:lineRule="auto"/>
              <w:rPr>
                <w:rFonts w:cs="Arial"/>
                <w:szCs w:val="20"/>
                <w:lang w:val="en-GB"/>
              </w:rPr>
            </w:pPr>
            <w:r>
              <w:rPr>
                <w:rFonts w:cstheme="minorHAnsi"/>
                <w:szCs w:val="20"/>
              </w:rPr>
              <w:t xml:space="preserve">Training provided on </w:t>
            </w:r>
            <w:r w:rsidR="008551EC">
              <w:rPr>
                <w:rFonts w:cstheme="minorHAnsi"/>
                <w:szCs w:val="20"/>
              </w:rPr>
              <w:t xml:space="preserve">Risk management of Water systems </w:t>
            </w:r>
          </w:p>
        </w:tc>
      </w:tr>
      <w:tr w:rsidR="008551EC" w:rsidRPr="001A41B3" w14:paraId="5262C3ED" w14:textId="77777777" w:rsidTr="001B5A62">
        <w:tc>
          <w:tcPr>
            <w:tcW w:w="1129" w:type="dxa"/>
            <w:vAlign w:val="center"/>
          </w:tcPr>
          <w:p w14:paraId="4C3BFB84" w14:textId="17118692" w:rsidR="008551EC" w:rsidRPr="001A41B3" w:rsidRDefault="008551EC" w:rsidP="008551EC">
            <w:pPr>
              <w:spacing w:line="240" w:lineRule="auto"/>
              <w:rPr>
                <w:rFonts w:cs="Arial"/>
                <w:szCs w:val="20"/>
                <w:lang w:val="en-GB"/>
              </w:rPr>
            </w:pPr>
            <w:r>
              <w:rPr>
                <w:rFonts w:cstheme="minorHAnsi"/>
                <w:szCs w:val="20"/>
              </w:rPr>
              <w:t>2-4</w:t>
            </w:r>
            <w:r w:rsidRPr="004C5255">
              <w:rPr>
                <w:rFonts w:cstheme="minorHAnsi"/>
                <w:szCs w:val="20"/>
                <w:vertAlign w:val="superscript"/>
              </w:rPr>
              <w:t>th</w:t>
            </w:r>
            <w:r>
              <w:rPr>
                <w:rFonts w:cstheme="minorHAnsi"/>
                <w:szCs w:val="20"/>
              </w:rPr>
              <w:t xml:space="preserve"> March 2020</w:t>
            </w:r>
          </w:p>
        </w:tc>
        <w:tc>
          <w:tcPr>
            <w:tcW w:w="4395" w:type="dxa"/>
            <w:vAlign w:val="center"/>
          </w:tcPr>
          <w:p w14:paraId="241714A3" w14:textId="399CA6BF" w:rsidR="008551EC" w:rsidRPr="004C5255" w:rsidRDefault="008551EC" w:rsidP="008551EC">
            <w:pPr>
              <w:rPr>
                <w:rFonts w:cstheme="minorHAnsi"/>
                <w:szCs w:val="20"/>
              </w:rPr>
            </w:pPr>
            <w:r w:rsidRPr="004C5255">
              <w:rPr>
                <w:rFonts w:cstheme="minorHAnsi"/>
                <w:szCs w:val="20"/>
              </w:rPr>
              <w:t xml:space="preserve">Custom-made </w:t>
            </w:r>
            <w:r w:rsidR="00964571">
              <w:rPr>
                <w:rFonts w:cstheme="minorHAnsi"/>
                <w:szCs w:val="20"/>
              </w:rPr>
              <w:t>3-day</w:t>
            </w:r>
            <w:r>
              <w:rPr>
                <w:rFonts w:cstheme="minorHAnsi"/>
                <w:szCs w:val="20"/>
              </w:rPr>
              <w:t xml:space="preserve"> </w:t>
            </w:r>
            <w:r w:rsidRPr="004C5255">
              <w:rPr>
                <w:rFonts w:cstheme="minorHAnsi"/>
                <w:szCs w:val="20"/>
              </w:rPr>
              <w:t>Training Course for the Auditor-General</w:t>
            </w:r>
            <w:r>
              <w:rPr>
                <w:rFonts w:cstheme="minorHAnsi"/>
                <w:szCs w:val="20"/>
              </w:rPr>
              <w:t xml:space="preserve">, </w:t>
            </w:r>
            <w:r w:rsidR="00964571">
              <w:rPr>
                <w:rFonts w:cstheme="minorHAnsi"/>
                <w:szCs w:val="20"/>
              </w:rPr>
              <w:t>jointly</w:t>
            </w:r>
            <w:r>
              <w:rPr>
                <w:rFonts w:cstheme="minorHAnsi"/>
                <w:szCs w:val="20"/>
              </w:rPr>
              <w:t xml:space="preserve"> presented </w:t>
            </w:r>
            <w:r w:rsidR="00964571">
              <w:rPr>
                <w:rFonts w:cstheme="minorHAnsi"/>
                <w:szCs w:val="20"/>
              </w:rPr>
              <w:t>by CBSS</w:t>
            </w:r>
            <w:r>
              <w:rPr>
                <w:rFonts w:cstheme="minorHAnsi"/>
                <w:szCs w:val="20"/>
              </w:rPr>
              <w:t xml:space="preserve"> and AHL Water.  Title of course”</w:t>
            </w:r>
            <w:r w:rsidRPr="004C5255">
              <w:rPr>
                <w:rFonts w:cstheme="minorHAnsi"/>
                <w:szCs w:val="20"/>
              </w:rPr>
              <w:t xml:space="preserve"> Water Governance in South Africa</w:t>
            </w:r>
            <w:r>
              <w:rPr>
                <w:rFonts w:cstheme="minorHAnsi"/>
                <w:szCs w:val="20"/>
              </w:rPr>
              <w:t>”</w:t>
            </w:r>
          </w:p>
          <w:p w14:paraId="342CE386" w14:textId="247F72DB" w:rsidR="008551EC" w:rsidRPr="001A41B3" w:rsidRDefault="008551EC" w:rsidP="008551EC">
            <w:pPr>
              <w:spacing w:line="240" w:lineRule="auto"/>
              <w:rPr>
                <w:rFonts w:cs="Arial"/>
                <w:szCs w:val="20"/>
                <w:lang w:val="en-GB"/>
              </w:rPr>
            </w:pPr>
          </w:p>
        </w:tc>
        <w:tc>
          <w:tcPr>
            <w:tcW w:w="3492" w:type="dxa"/>
          </w:tcPr>
          <w:p w14:paraId="2DFC4FAC" w14:textId="6BA682EE" w:rsidR="008551EC" w:rsidRDefault="001E2BB7" w:rsidP="001B5A62">
            <w:pPr>
              <w:spacing w:after="0" w:line="240" w:lineRule="auto"/>
              <w:rPr>
                <w:rFonts w:cstheme="minorHAnsi"/>
                <w:szCs w:val="20"/>
              </w:rPr>
            </w:pPr>
            <w:r>
              <w:rPr>
                <w:rFonts w:cstheme="minorHAnsi"/>
                <w:szCs w:val="20"/>
              </w:rPr>
              <w:t xml:space="preserve">Training </w:t>
            </w:r>
            <w:r w:rsidR="00964571">
              <w:rPr>
                <w:rFonts w:cstheme="minorHAnsi"/>
                <w:szCs w:val="20"/>
              </w:rPr>
              <w:t>provided on</w:t>
            </w:r>
            <w:r w:rsidR="008551EC">
              <w:rPr>
                <w:rFonts w:cstheme="minorHAnsi"/>
                <w:szCs w:val="20"/>
              </w:rPr>
              <w:t xml:space="preserve"> following:</w:t>
            </w:r>
          </w:p>
          <w:p w14:paraId="4389423D" w14:textId="77777777" w:rsidR="008551EC" w:rsidRDefault="008551EC" w:rsidP="001B5A62">
            <w:pPr>
              <w:pStyle w:val="ListParagraph"/>
              <w:numPr>
                <w:ilvl w:val="0"/>
                <w:numId w:val="16"/>
              </w:numPr>
              <w:spacing w:after="0" w:line="240" w:lineRule="auto"/>
              <w:ind w:left="113" w:hanging="113"/>
              <w:jc w:val="left"/>
              <w:rPr>
                <w:rFonts w:cstheme="minorHAnsi"/>
                <w:szCs w:val="20"/>
              </w:rPr>
            </w:pPr>
            <w:r>
              <w:rPr>
                <w:rFonts w:cstheme="minorHAnsi"/>
                <w:szCs w:val="20"/>
              </w:rPr>
              <w:t>Blue Drop Certification</w:t>
            </w:r>
          </w:p>
          <w:p w14:paraId="03BF0651" w14:textId="77777777" w:rsidR="008551EC" w:rsidRDefault="008551EC" w:rsidP="001B5A62">
            <w:pPr>
              <w:pStyle w:val="ListParagraph"/>
              <w:numPr>
                <w:ilvl w:val="0"/>
                <w:numId w:val="16"/>
              </w:numPr>
              <w:spacing w:after="0" w:line="240" w:lineRule="auto"/>
              <w:ind w:left="113" w:hanging="113"/>
              <w:jc w:val="left"/>
              <w:rPr>
                <w:rFonts w:cstheme="minorHAnsi"/>
                <w:szCs w:val="20"/>
              </w:rPr>
            </w:pPr>
            <w:r>
              <w:rPr>
                <w:rFonts w:cstheme="minorHAnsi"/>
                <w:szCs w:val="20"/>
              </w:rPr>
              <w:t>Water Treatment Technologies</w:t>
            </w:r>
          </w:p>
          <w:p w14:paraId="05B48370" w14:textId="77777777" w:rsidR="001E2BB7" w:rsidRDefault="008551EC" w:rsidP="001B5A62">
            <w:pPr>
              <w:pStyle w:val="ListParagraph"/>
              <w:numPr>
                <w:ilvl w:val="0"/>
                <w:numId w:val="16"/>
              </w:numPr>
              <w:spacing w:after="0" w:line="240" w:lineRule="auto"/>
              <w:ind w:left="113" w:hanging="113"/>
              <w:jc w:val="left"/>
              <w:rPr>
                <w:rFonts w:cstheme="minorHAnsi"/>
                <w:szCs w:val="20"/>
              </w:rPr>
            </w:pPr>
            <w:r>
              <w:rPr>
                <w:rFonts w:cstheme="minorHAnsi"/>
                <w:szCs w:val="20"/>
              </w:rPr>
              <w:t>Site visit to Daspoort WWTW</w:t>
            </w:r>
          </w:p>
          <w:p w14:paraId="39216D16" w14:textId="08FDA520" w:rsidR="008551EC" w:rsidRPr="001E2BB7" w:rsidRDefault="008551EC" w:rsidP="001B5A62">
            <w:pPr>
              <w:pStyle w:val="ListParagraph"/>
              <w:numPr>
                <w:ilvl w:val="0"/>
                <w:numId w:val="16"/>
              </w:numPr>
              <w:spacing w:after="0" w:line="240" w:lineRule="auto"/>
              <w:ind w:left="113" w:hanging="113"/>
              <w:jc w:val="left"/>
              <w:rPr>
                <w:rFonts w:cstheme="minorHAnsi"/>
                <w:szCs w:val="20"/>
              </w:rPr>
            </w:pPr>
            <w:r w:rsidRPr="001E2BB7">
              <w:rPr>
                <w:rFonts w:cstheme="minorHAnsi"/>
                <w:szCs w:val="20"/>
              </w:rPr>
              <w:t xml:space="preserve">Risk identification procedures </w:t>
            </w:r>
          </w:p>
        </w:tc>
      </w:tr>
    </w:tbl>
    <w:p w14:paraId="255C2D34" w14:textId="77777777" w:rsidR="00123269" w:rsidRDefault="00123269" w:rsidP="00F355BA"/>
    <w:tbl>
      <w:tblPr>
        <w:tblStyle w:val="TableGrid"/>
        <w:tblW w:w="0" w:type="auto"/>
        <w:tblCellMar>
          <w:top w:w="28" w:type="dxa"/>
          <w:left w:w="57" w:type="dxa"/>
          <w:bottom w:w="28" w:type="dxa"/>
          <w:right w:w="57" w:type="dxa"/>
        </w:tblCellMar>
        <w:tblLook w:val="04A0" w:firstRow="1" w:lastRow="0" w:firstColumn="1" w:lastColumn="0" w:noHBand="0" w:noVBand="1"/>
      </w:tblPr>
      <w:tblGrid>
        <w:gridCol w:w="1413"/>
        <w:gridCol w:w="2410"/>
        <w:gridCol w:w="1417"/>
        <w:gridCol w:w="3776"/>
      </w:tblGrid>
      <w:tr w:rsidR="00D76D3E" w14:paraId="20651E31" w14:textId="77777777" w:rsidTr="00245128">
        <w:tc>
          <w:tcPr>
            <w:tcW w:w="9016" w:type="dxa"/>
            <w:gridSpan w:val="4"/>
            <w:shd w:val="clear" w:color="auto" w:fill="DBE5F1" w:themeFill="accent1" w:themeFillTint="33"/>
            <w:vAlign w:val="center"/>
          </w:tcPr>
          <w:p w14:paraId="18B98662" w14:textId="26F6D5CA" w:rsidR="00D76D3E" w:rsidRPr="003C3E5B" w:rsidRDefault="003C3E5B" w:rsidP="00123269">
            <w:pPr>
              <w:jc w:val="center"/>
              <w:rPr>
                <w:b/>
                <w:bCs/>
                <w:sz w:val="24"/>
                <w:szCs w:val="24"/>
              </w:rPr>
            </w:pPr>
            <w:r w:rsidRPr="003C3E5B">
              <w:rPr>
                <w:rStyle w:val="Strong"/>
                <w:b/>
                <w:bCs w:val="0"/>
                <w:szCs w:val="24"/>
              </w:rPr>
              <w:t xml:space="preserve">D: </w:t>
            </w:r>
            <w:r w:rsidR="00D76D3E" w:rsidRPr="003C3E5B">
              <w:rPr>
                <w:rStyle w:val="Strong"/>
                <w:b/>
                <w:bCs w:val="0"/>
                <w:szCs w:val="24"/>
              </w:rPr>
              <w:t xml:space="preserve">Social Responsibility Initiatives   </w:t>
            </w:r>
          </w:p>
        </w:tc>
      </w:tr>
      <w:tr w:rsidR="00154436" w14:paraId="7BEF7158" w14:textId="77777777" w:rsidTr="00385122">
        <w:tc>
          <w:tcPr>
            <w:tcW w:w="1413" w:type="dxa"/>
            <w:shd w:val="clear" w:color="auto" w:fill="DBE5F1" w:themeFill="accent1" w:themeFillTint="33"/>
            <w:vAlign w:val="center"/>
          </w:tcPr>
          <w:p w14:paraId="67383988" w14:textId="732609F5" w:rsidR="00F355BA" w:rsidRDefault="00F355BA" w:rsidP="00843075">
            <w:pPr>
              <w:jc w:val="center"/>
              <w:rPr>
                <w:lang w:val="en-US"/>
              </w:rPr>
            </w:pPr>
            <w:bookmarkStart w:id="7" w:name="_Hlk51677762"/>
            <w:r w:rsidRPr="009D5E2D">
              <w:rPr>
                <w:rFonts w:cstheme="minorHAnsi"/>
                <w:b/>
                <w:szCs w:val="20"/>
              </w:rPr>
              <w:t>Date</w:t>
            </w:r>
          </w:p>
        </w:tc>
        <w:tc>
          <w:tcPr>
            <w:tcW w:w="2410" w:type="dxa"/>
            <w:shd w:val="clear" w:color="auto" w:fill="DBE5F1" w:themeFill="accent1" w:themeFillTint="33"/>
            <w:vAlign w:val="center"/>
          </w:tcPr>
          <w:p w14:paraId="730404D9" w14:textId="684D952D" w:rsidR="00F355BA" w:rsidRDefault="00F355BA" w:rsidP="00843075">
            <w:pPr>
              <w:jc w:val="center"/>
              <w:rPr>
                <w:lang w:val="en-US"/>
              </w:rPr>
            </w:pPr>
            <w:r w:rsidRPr="009D5E2D">
              <w:rPr>
                <w:rFonts w:cstheme="minorHAnsi"/>
                <w:b/>
                <w:szCs w:val="20"/>
              </w:rPr>
              <w:t>Event</w:t>
            </w:r>
          </w:p>
        </w:tc>
        <w:tc>
          <w:tcPr>
            <w:tcW w:w="1417" w:type="dxa"/>
            <w:shd w:val="clear" w:color="auto" w:fill="DBE5F1" w:themeFill="accent1" w:themeFillTint="33"/>
            <w:vAlign w:val="center"/>
          </w:tcPr>
          <w:p w14:paraId="0FEBF739" w14:textId="0360BB5D" w:rsidR="00F355BA" w:rsidRDefault="00F355BA" w:rsidP="00843075">
            <w:pPr>
              <w:jc w:val="center"/>
              <w:rPr>
                <w:lang w:val="en-US"/>
              </w:rPr>
            </w:pPr>
            <w:r w:rsidRPr="009D5E2D">
              <w:rPr>
                <w:rFonts w:cstheme="minorHAnsi"/>
                <w:b/>
                <w:szCs w:val="20"/>
              </w:rPr>
              <w:t>Venue</w:t>
            </w:r>
          </w:p>
        </w:tc>
        <w:tc>
          <w:tcPr>
            <w:tcW w:w="3776" w:type="dxa"/>
            <w:shd w:val="clear" w:color="auto" w:fill="DBE5F1" w:themeFill="accent1" w:themeFillTint="33"/>
            <w:vAlign w:val="center"/>
          </w:tcPr>
          <w:p w14:paraId="7C3AEEFE" w14:textId="3100945C" w:rsidR="00F355BA" w:rsidRDefault="00F355BA" w:rsidP="00843075">
            <w:pPr>
              <w:jc w:val="center"/>
              <w:rPr>
                <w:lang w:val="en-US"/>
              </w:rPr>
            </w:pPr>
            <w:r w:rsidRPr="009D5E2D">
              <w:rPr>
                <w:rFonts w:cstheme="minorHAnsi"/>
                <w:b/>
                <w:szCs w:val="20"/>
              </w:rPr>
              <w:t>Participation</w:t>
            </w:r>
          </w:p>
        </w:tc>
      </w:tr>
      <w:tr w:rsidR="005E437A" w14:paraId="4DAB2402" w14:textId="77777777" w:rsidTr="00385122">
        <w:tc>
          <w:tcPr>
            <w:tcW w:w="1413" w:type="dxa"/>
            <w:vAlign w:val="center"/>
          </w:tcPr>
          <w:p w14:paraId="04FDCEF0" w14:textId="6B7D9733" w:rsidR="005E437A" w:rsidRDefault="005E437A" w:rsidP="00F355BA">
            <w:pPr>
              <w:rPr>
                <w:rFonts w:cstheme="minorHAnsi"/>
                <w:szCs w:val="20"/>
              </w:rPr>
            </w:pPr>
            <w:r>
              <w:rPr>
                <w:rFonts w:cstheme="minorHAnsi"/>
                <w:szCs w:val="20"/>
              </w:rPr>
              <w:t>Current</w:t>
            </w:r>
          </w:p>
        </w:tc>
        <w:tc>
          <w:tcPr>
            <w:tcW w:w="2410" w:type="dxa"/>
            <w:shd w:val="clear" w:color="auto" w:fill="auto"/>
            <w:vAlign w:val="center"/>
          </w:tcPr>
          <w:p w14:paraId="17F88875" w14:textId="5B366EC7" w:rsidR="005E437A" w:rsidRDefault="005E437A" w:rsidP="00F355BA">
            <w:pPr>
              <w:spacing w:after="0"/>
              <w:rPr>
                <w:rFonts w:cs="Arial"/>
                <w:szCs w:val="20"/>
              </w:rPr>
            </w:pPr>
            <w:r>
              <w:rPr>
                <w:rFonts w:cs="Arial"/>
                <w:szCs w:val="20"/>
              </w:rPr>
              <w:t>Assist Gift of Giver</w:t>
            </w:r>
          </w:p>
        </w:tc>
        <w:tc>
          <w:tcPr>
            <w:tcW w:w="1417" w:type="dxa"/>
            <w:vAlign w:val="center"/>
          </w:tcPr>
          <w:p w14:paraId="3497BDFB" w14:textId="53A5A19B" w:rsidR="005E437A" w:rsidRDefault="005E437A" w:rsidP="00F355BA">
            <w:pPr>
              <w:rPr>
                <w:rFonts w:cs="Arial"/>
                <w:szCs w:val="20"/>
              </w:rPr>
            </w:pPr>
            <w:r>
              <w:rPr>
                <w:rFonts w:cs="Arial"/>
                <w:szCs w:val="20"/>
              </w:rPr>
              <w:t>NA</w:t>
            </w:r>
          </w:p>
        </w:tc>
        <w:tc>
          <w:tcPr>
            <w:tcW w:w="3776" w:type="dxa"/>
          </w:tcPr>
          <w:p w14:paraId="3C6018FB" w14:textId="3B375087" w:rsidR="005E437A" w:rsidRDefault="005E437A" w:rsidP="00F355BA">
            <w:pPr>
              <w:rPr>
                <w:rFonts w:cstheme="minorHAnsi"/>
                <w:szCs w:val="20"/>
              </w:rPr>
            </w:pPr>
            <w:r>
              <w:rPr>
                <w:rFonts w:cstheme="minorHAnsi"/>
                <w:szCs w:val="20"/>
              </w:rPr>
              <w:t xml:space="preserve">Adhoc support to NGO with water related issued: registration of boreholes, water use licence applications, required treatment process, incident reporting, water strategy </w:t>
            </w:r>
          </w:p>
        </w:tc>
      </w:tr>
      <w:tr w:rsidR="006F18AA" w14:paraId="1FE5B94A" w14:textId="77777777" w:rsidTr="00385122">
        <w:tc>
          <w:tcPr>
            <w:tcW w:w="1413" w:type="dxa"/>
            <w:vAlign w:val="center"/>
          </w:tcPr>
          <w:p w14:paraId="0A49B024" w14:textId="49DE82A3" w:rsidR="006F18AA" w:rsidRDefault="006F18AA" w:rsidP="00F355BA">
            <w:pPr>
              <w:rPr>
                <w:rFonts w:cstheme="minorHAnsi"/>
                <w:szCs w:val="20"/>
              </w:rPr>
            </w:pPr>
            <w:r>
              <w:rPr>
                <w:rFonts w:cstheme="minorHAnsi"/>
                <w:szCs w:val="20"/>
              </w:rPr>
              <w:t xml:space="preserve">Current </w:t>
            </w:r>
          </w:p>
        </w:tc>
        <w:tc>
          <w:tcPr>
            <w:tcW w:w="2410" w:type="dxa"/>
            <w:shd w:val="clear" w:color="auto" w:fill="auto"/>
            <w:vAlign w:val="center"/>
          </w:tcPr>
          <w:p w14:paraId="47F7099A" w14:textId="2D9E5F2F" w:rsidR="006F18AA" w:rsidRDefault="003E0BA6" w:rsidP="00F355BA">
            <w:pPr>
              <w:spacing w:after="0"/>
              <w:rPr>
                <w:rFonts w:cs="Arial"/>
                <w:szCs w:val="20"/>
              </w:rPr>
            </w:pPr>
            <w:r>
              <w:rPr>
                <w:rFonts w:cs="Arial"/>
                <w:szCs w:val="20"/>
              </w:rPr>
              <w:t xml:space="preserve">Council member of SACNASP: Water resource Division </w:t>
            </w:r>
          </w:p>
        </w:tc>
        <w:tc>
          <w:tcPr>
            <w:tcW w:w="1417" w:type="dxa"/>
            <w:vAlign w:val="center"/>
          </w:tcPr>
          <w:p w14:paraId="6B383F72" w14:textId="60D4344B" w:rsidR="006F18AA" w:rsidRDefault="003E0BA6" w:rsidP="00F355BA">
            <w:pPr>
              <w:rPr>
                <w:rFonts w:cs="Arial"/>
                <w:szCs w:val="20"/>
              </w:rPr>
            </w:pPr>
            <w:r>
              <w:rPr>
                <w:rFonts w:cs="Arial"/>
                <w:szCs w:val="20"/>
              </w:rPr>
              <w:t>NA</w:t>
            </w:r>
          </w:p>
        </w:tc>
        <w:tc>
          <w:tcPr>
            <w:tcW w:w="3776" w:type="dxa"/>
          </w:tcPr>
          <w:p w14:paraId="67E6E4D5" w14:textId="23C3C22A" w:rsidR="006F18AA" w:rsidRDefault="003E0BA6" w:rsidP="00F355BA">
            <w:pPr>
              <w:rPr>
                <w:rFonts w:cstheme="minorHAnsi"/>
                <w:szCs w:val="20"/>
              </w:rPr>
            </w:pPr>
            <w:r>
              <w:rPr>
                <w:rFonts w:cstheme="minorHAnsi"/>
                <w:szCs w:val="20"/>
              </w:rPr>
              <w:t xml:space="preserve">Responsible for approval of all new scientists, (profession, </w:t>
            </w:r>
            <w:r w:rsidR="00964571">
              <w:rPr>
                <w:rFonts w:cstheme="minorHAnsi"/>
                <w:szCs w:val="20"/>
              </w:rPr>
              <w:t>candidate) in</w:t>
            </w:r>
            <w:r>
              <w:rPr>
                <w:rFonts w:cstheme="minorHAnsi"/>
                <w:szCs w:val="20"/>
              </w:rPr>
              <w:t xml:space="preserve"> water resources field  </w:t>
            </w:r>
          </w:p>
        </w:tc>
      </w:tr>
      <w:tr w:rsidR="006F18AA" w14:paraId="53E8DB81" w14:textId="77777777" w:rsidTr="00385122">
        <w:tc>
          <w:tcPr>
            <w:tcW w:w="1413" w:type="dxa"/>
            <w:vAlign w:val="center"/>
          </w:tcPr>
          <w:p w14:paraId="3DF9026B" w14:textId="7E7F921C" w:rsidR="006F18AA" w:rsidRDefault="006F18AA" w:rsidP="00F355BA">
            <w:pPr>
              <w:rPr>
                <w:rFonts w:cstheme="minorHAnsi"/>
                <w:szCs w:val="20"/>
              </w:rPr>
            </w:pPr>
            <w:r>
              <w:rPr>
                <w:rFonts w:cstheme="minorHAnsi"/>
                <w:szCs w:val="20"/>
              </w:rPr>
              <w:t xml:space="preserve">Current </w:t>
            </w:r>
          </w:p>
        </w:tc>
        <w:tc>
          <w:tcPr>
            <w:tcW w:w="2410" w:type="dxa"/>
            <w:shd w:val="clear" w:color="auto" w:fill="auto"/>
            <w:vAlign w:val="center"/>
          </w:tcPr>
          <w:p w14:paraId="14DE8B1B" w14:textId="4A4B7091" w:rsidR="006F18AA" w:rsidRDefault="006F18AA" w:rsidP="00F355BA">
            <w:pPr>
              <w:spacing w:after="0"/>
              <w:rPr>
                <w:rFonts w:cs="Arial"/>
                <w:szCs w:val="20"/>
              </w:rPr>
            </w:pPr>
            <w:r>
              <w:rPr>
                <w:rFonts w:cs="Arial"/>
                <w:szCs w:val="20"/>
              </w:rPr>
              <w:t>Non-executive board member of WISA</w:t>
            </w:r>
          </w:p>
        </w:tc>
        <w:tc>
          <w:tcPr>
            <w:tcW w:w="1417" w:type="dxa"/>
            <w:vAlign w:val="center"/>
          </w:tcPr>
          <w:p w14:paraId="388B422E" w14:textId="5F662ED6" w:rsidR="006F18AA" w:rsidRDefault="006F18AA" w:rsidP="00F355BA">
            <w:pPr>
              <w:rPr>
                <w:rFonts w:cs="Arial"/>
                <w:szCs w:val="20"/>
              </w:rPr>
            </w:pPr>
            <w:r>
              <w:rPr>
                <w:rFonts w:cs="Arial"/>
                <w:szCs w:val="20"/>
              </w:rPr>
              <w:t>NA</w:t>
            </w:r>
          </w:p>
        </w:tc>
        <w:tc>
          <w:tcPr>
            <w:tcW w:w="3776" w:type="dxa"/>
          </w:tcPr>
          <w:p w14:paraId="5176C177" w14:textId="2169FC02" w:rsidR="006F18AA" w:rsidRDefault="006F18AA" w:rsidP="00F355BA">
            <w:pPr>
              <w:rPr>
                <w:rFonts w:cstheme="minorHAnsi"/>
                <w:szCs w:val="20"/>
              </w:rPr>
            </w:pPr>
            <w:r>
              <w:rPr>
                <w:rFonts w:cstheme="minorHAnsi"/>
                <w:szCs w:val="20"/>
              </w:rPr>
              <w:t xml:space="preserve">Fulfil duties of board member – attending meeting, providing strategic insight </w:t>
            </w:r>
          </w:p>
        </w:tc>
      </w:tr>
      <w:tr w:rsidR="00A23093" w14:paraId="0E9B7C6A" w14:textId="77777777" w:rsidTr="00385122">
        <w:tc>
          <w:tcPr>
            <w:tcW w:w="1413" w:type="dxa"/>
            <w:vAlign w:val="center"/>
          </w:tcPr>
          <w:p w14:paraId="2B48AE88" w14:textId="59370F3A" w:rsidR="00A23093" w:rsidRDefault="006F18AA" w:rsidP="00F355BA">
            <w:pPr>
              <w:rPr>
                <w:rFonts w:cstheme="minorHAnsi"/>
                <w:szCs w:val="20"/>
              </w:rPr>
            </w:pPr>
            <w:r>
              <w:rPr>
                <w:rFonts w:cstheme="minorHAnsi"/>
                <w:szCs w:val="20"/>
              </w:rPr>
              <w:lastRenderedPageBreak/>
              <w:t>2020</w:t>
            </w:r>
          </w:p>
        </w:tc>
        <w:tc>
          <w:tcPr>
            <w:tcW w:w="2410" w:type="dxa"/>
            <w:shd w:val="clear" w:color="auto" w:fill="auto"/>
            <w:vAlign w:val="center"/>
          </w:tcPr>
          <w:p w14:paraId="1E5C6077" w14:textId="418DB272" w:rsidR="00A23093" w:rsidRDefault="00A23093" w:rsidP="00F355BA">
            <w:pPr>
              <w:spacing w:after="0"/>
              <w:rPr>
                <w:rFonts w:cs="Arial"/>
                <w:szCs w:val="20"/>
              </w:rPr>
            </w:pPr>
            <w:r>
              <w:rPr>
                <w:rFonts w:cs="Arial"/>
                <w:szCs w:val="20"/>
              </w:rPr>
              <w:t xml:space="preserve">WISA 2020 Conference </w:t>
            </w:r>
          </w:p>
        </w:tc>
        <w:tc>
          <w:tcPr>
            <w:tcW w:w="1417" w:type="dxa"/>
            <w:vAlign w:val="center"/>
          </w:tcPr>
          <w:p w14:paraId="58ED6C87" w14:textId="624D80F0" w:rsidR="00A23093" w:rsidRDefault="00A23093" w:rsidP="00F355BA">
            <w:pPr>
              <w:rPr>
                <w:rFonts w:cs="Arial"/>
                <w:szCs w:val="20"/>
              </w:rPr>
            </w:pPr>
            <w:r>
              <w:rPr>
                <w:rFonts w:cs="Arial"/>
                <w:szCs w:val="20"/>
              </w:rPr>
              <w:t>N/A</w:t>
            </w:r>
          </w:p>
        </w:tc>
        <w:tc>
          <w:tcPr>
            <w:tcW w:w="3776" w:type="dxa"/>
          </w:tcPr>
          <w:p w14:paraId="276952D5" w14:textId="57E8DBA4" w:rsidR="00A23093" w:rsidRDefault="00A23093" w:rsidP="00F355BA">
            <w:pPr>
              <w:rPr>
                <w:rFonts w:cstheme="minorHAnsi"/>
                <w:szCs w:val="20"/>
              </w:rPr>
            </w:pPr>
            <w:r>
              <w:rPr>
                <w:rFonts w:cstheme="minorHAnsi"/>
                <w:szCs w:val="20"/>
              </w:rPr>
              <w:t xml:space="preserve">Assisting technical committee with review of abstracts, arranging technical tours. </w:t>
            </w:r>
          </w:p>
        </w:tc>
      </w:tr>
      <w:tr w:rsidR="009650E6" w14:paraId="6924975C" w14:textId="77777777" w:rsidTr="00385122">
        <w:tc>
          <w:tcPr>
            <w:tcW w:w="1413" w:type="dxa"/>
            <w:vAlign w:val="center"/>
          </w:tcPr>
          <w:p w14:paraId="012373C0" w14:textId="5340294C" w:rsidR="009650E6" w:rsidRPr="00632D44" w:rsidRDefault="006F18AA" w:rsidP="00F355BA">
            <w:pPr>
              <w:rPr>
                <w:rFonts w:cstheme="minorHAnsi"/>
                <w:szCs w:val="20"/>
              </w:rPr>
            </w:pPr>
            <w:r>
              <w:rPr>
                <w:rFonts w:cstheme="minorHAnsi"/>
                <w:szCs w:val="20"/>
              </w:rPr>
              <w:t>2020</w:t>
            </w:r>
            <w:r w:rsidR="009650E6">
              <w:rPr>
                <w:rFonts w:cstheme="minorHAnsi"/>
                <w:szCs w:val="20"/>
              </w:rPr>
              <w:t xml:space="preserve"> </w:t>
            </w:r>
          </w:p>
        </w:tc>
        <w:tc>
          <w:tcPr>
            <w:tcW w:w="2410" w:type="dxa"/>
            <w:shd w:val="clear" w:color="auto" w:fill="auto"/>
            <w:vAlign w:val="center"/>
          </w:tcPr>
          <w:p w14:paraId="481C4B77" w14:textId="1F5A4A16" w:rsidR="009650E6" w:rsidRDefault="009650E6" w:rsidP="00F355BA">
            <w:pPr>
              <w:spacing w:after="0"/>
              <w:rPr>
                <w:rFonts w:cs="Arial"/>
                <w:szCs w:val="20"/>
              </w:rPr>
            </w:pPr>
            <w:r>
              <w:rPr>
                <w:rFonts w:cs="Arial"/>
                <w:szCs w:val="20"/>
              </w:rPr>
              <w:t xml:space="preserve">WISA Gauteng Division </w:t>
            </w:r>
          </w:p>
        </w:tc>
        <w:tc>
          <w:tcPr>
            <w:tcW w:w="1417" w:type="dxa"/>
            <w:vAlign w:val="center"/>
          </w:tcPr>
          <w:p w14:paraId="0087EF59" w14:textId="3CEF8105" w:rsidR="009650E6" w:rsidRDefault="009650E6" w:rsidP="00F355BA">
            <w:pPr>
              <w:rPr>
                <w:rFonts w:cs="Arial"/>
                <w:szCs w:val="20"/>
              </w:rPr>
            </w:pPr>
            <w:r>
              <w:rPr>
                <w:rFonts w:cs="Arial"/>
                <w:szCs w:val="20"/>
              </w:rPr>
              <w:t>N/A</w:t>
            </w:r>
          </w:p>
        </w:tc>
        <w:tc>
          <w:tcPr>
            <w:tcW w:w="3776" w:type="dxa"/>
          </w:tcPr>
          <w:p w14:paraId="79F5E379" w14:textId="274AB731" w:rsidR="009650E6" w:rsidRDefault="009650E6" w:rsidP="00F355BA">
            <w:pPr>
              <w:rPr>
                <w:rFonts w:cstheme="minorHAnsi"/>
                <w:szCs w:val="20"/>
              </w:rPr>
            </w:pPr>
            <w:r>
              <w:rPr>
                <w:rFonts w:cstheme="minorHAnsi"/>
                <w:szCs w:val="20"/>
              </w:rPr>
              <w:t xml:space="preserve">Active member of WISA Gauteng </w:t>
            </w:r>
            <w:r w:rsidR="00A23093">
              <w:rPr>
                <w:rFonts w:cstheme="minorHAnsi"/>
                <w:szCs w:val="20"/>
              </w:rPr>
              <w:t>Division</w:t>
            </w:r>
            <w:r>
              <w:rPr>
                <w:rFonts w:cstheme="minorHAnsi"/>
                <w:szCs w:val="20"/>
              </w:rPr>
              <w:t xml:space="preserve"> </w:t>
            </w:r>
            <w:r w:rsidR="001E2BB7">
              <w:rPr>
                <w:rFonts w:cstheme="minorHAnsi"/>
                <w:szCs w:val="20"/>
              </w:rPr>
              <w:t>from 2019</w:t>
            </w:r>
          </w:p>
        </w:tc>
      </w:tr>
      <w:tr w:rsidR="00F355BA" w14:paraId="4033E620" w14:textId="77777777" w:rsidTr="00385122">
        <w:tc>
          <w:tcPr>
            <w:tcW w:w="1413" w:type="dxa"/>
            <w:vAlign w:val="center"/>
          </w:tcPr>
          <w:p w14:paraId="35F6085E" w14:textId="0C0E483A" w:rsidR="00F355BA" w:rsidRPr="00632D44" w:rsidRDefault="00F355BA" w:rsidP="00F355BA">
            <w:pPr>
              <w:rPr>
                <w:rFonts w:cstheme="minorHAnsi"/>
                <w:szCs w:val="20"/>
              </w:rPr>
            </w:pPr>
            <w:r w:rsidRPr="00632D44">
              <w:rPr>
                <w:rFonts w:cstheme="minorHAnsi"/>
                <w:szCs w:val="20"/>
              </w:rPr>
              <w:t>26</w:t>
            </w:r>
            <w:r w:rsidRPr="00632D44">
              <w:rPr>
                <w:rFonts w:cstheme="minorHAnsi"/>
                <w:szCs w:val="20"/>
                <w:vertAlign w:val="superscript"/>
              </w:rPr>
              <w:t>th</w:t>
            </w:r>
            <w:r w:rsidRPr="00632D44">
              <w:rPr>
                <w:rFonts w:cstheme="minorHAnsi"/>
                <w:szCs w:val="20"/>
              </w:rPr>
              <w:t xml:space="preserve"> June 2018</w:t>
            </w:r>
          </w:p>
        </w:tc>
        <w:tc>
          <w:tcPr>
            <w:tcW w:w="2410" w:type="dxa"/>
            <w:shd w:val="clear" w:color="auto" w:fill="auto"/>
            <w:vAlign w:val="center"/>
          </w:tcPr>
          <w:p w14:paraId="2F30583D" w14:textId="77777777" w:rsidR="00F355BA" w:rsidRDefault="00F355BA" w:rsidP="00F355BA">
            <w:pPr>
              <w:spacing w:after="0"/>
              <w:rPr>
                <w:rFonts w:cs="Arial"/>
                <w:szCs w:val="20"/>
              </w:rPr>
            </w:pPr>
            <w:r>
              <w:rPr>
                <w:rFonts w:cs="Arial"/>
                <w:szCs w:val="20"/>
              </w:rPr>
              <w:t>WISA 2018</w:t>
            </w:r>
          </w:p>
          <w:p w14:paraId="3AABD00C" w14:textId="37300B0F" w:rsidR="00F355BA" w:rsidRPr="00632D44" w:rsidRDefault="00F355BA" w:rsidP="00F355BA">
            <w:pPr>
              <w:rPr>
                <w:rFonts w:cstheme="minorHAnsi"/>
                <w:szCs w:val="20"/>
              </w:rPr>
            </w:pPr>
          </w:p>
        </w:tc>
        <w:tc>
          <w:tcPr>
            <w:tcW w:w="1417" w:type="dxa"/>
            <w:vAlign w:val="center"/>
          </w:tcPr>
          <w:p w14:paraId="6C59244A" w14:textId="49250C4D" w:rsidR="00F355BA" w:rsidRPr="00632D44" w:rsidRDefault="00F355BA" w:rsidP="00F355BA">
            <w:pPr>
              <w:rPr>
                <w:rFonts w:cstheme="minorHAnsi"/>
                <w:szCs w:val="20"/>
              </w:rPr>
            </w:pPr>
            <w:r>
              <w:rPr>
                <w:rFonts w:cs="Arial"/>
                <w:szCs w:val="20"/>
              </w:rPr>
              <w:t>ICC Cape Town</w:t>
            </w:r>
          </w:p>
        </w:tc>
        <w:tc>
          <w:tcPr>
            <w:tcW w:w="3776" w:type="dxa"/>
          </w:tcPr>
          <w:p w14:paraId="32D2131C" w14:textId="28E6AEE3" w:rsidR="00F355BA" w:rsidRPr="00632D44" w:rsidRDefault="00F355BA" w:rsidP="00F355BA">
            <w:pPr>
              <w:rPr>
                <w:rFonts w:cstheme="minorHAnsi"/>
                <w:szCs w:val="20"/>
              </w:rPr>
            </w:pPr>
            <w:r>
              <w:rPr>
                <w:rFonts w:cstheme="minorHAnsi"/>
                <w:szCs w:val="20"/>
              </w:rPr>
              <w:t xml:space="preserve">Organised and hosted half day workshop </w:t>
            </w:r>
            <w:r w:rsidR="00964571">
              <w:rPr>
                <w:rFonts w:cstheme="minorHAnsi"/>
                <w:szCs w:val="20"/>
              </w:rPr>
              <w:t xml:space="preserve">for </w:t>
            </w:r>
            <w:r w:rsidR="00964571" w:rsidRPr="00632D44">
              <w:rPr>
                <w:rFonts w:cstheme="minorHAnsi"/>
                <w:szCs w:val="20"/>
              </w:rPr>
              <w:t>Water</w:t>
            </w:r>
            <w:r w:rsidRPr="00632D44">
              <w:rPr>
                <w:rFonts w:cstheme="minorHAnsi"/>
                <w:szCs w:val="20"/>
              </w:rPr>
              <w:t xml:space="preserve"> Science Workshop</w:t>
            </w:r>
            <w:r>
              <w:rPr>
                <w:rFonts w:cstheme="minorHAnsi"/>
                <w:szCs w:val="20"/>
              </w:rPr>
              <w:t xml:space="preserve"> </w:t>
            </w:r>
            <w:r w:rsidR="00964571">
              <w:rPr>
                <w:rFonts w:cstheme="minorHAnsi"/>
                <w:szCs w:val="20"/>
              </w:rPr>
              <w:t>titled”</w:t>
            </w:r>
            <w:r>
              <w:rPr>
                <w:rFonts w:cstheme="minorHAnsi"/>
                <w:szCs w:val="20"/>
              </w:rPr>
              <w:t xml:space="preserve"> </w:t>
            </w:r>
            <w:r w:rsidRPr="009D5E2D">
              <w:rPr>
                <w:rFonts w:cstheme="minorHAnsi"/>
                <w:szCs w:val="20"/>
              </w:rPr>
              <w:t>Making a splash: How WISA can strengthen the social compact within the water sector?</w:t>
            </w:r>
            <w:r>
              <w:rPr>
                <w:rFonts w:cstheme="minorHAnsi"/>
                <w:szCs w:val="20"/>
              </w:rPr>
              <w:t>”</w:t>
            </w:r>
          </w:p>
        </w:tc>
      </w:tr>
      <w:tr w:rsidR="00F355BA" w14:paraId="62E21B62" w14:textId="77777777" w:rsidTr="00385122">
        <w:tc>
          <w:tcPr>
            <w:tcW w:w="1413" w:type="dxa"/>
            <w:vAlign w:val="center"/>
          </w:tcPr>
          <w:p w14:paraId="45309F25" w14:textId="4B20DE99" w:rsidR="00F355BA" w:rsidRPr="00632D44" w:rsidRDefault="00F355BA" w:rsidP="00F355BA">
            <w:pPr>
              <w:rPr>
                <w:rFonts w:cstheme="minorHAnsi"/>
                <w:szCs w:val="20"/>
              </w:rPr>
            </w:pPr>
            <w:r w:rsidRPr="00632D44">
              <w:rPr>
                <w:rFonts w:cstheme="minorHAnsi"/>
                <w:szCs w:val="20"/>
              </w:rPr>
              <w:t>28</w:t>
            </w:r>
            <w:r w:rsidR="00964571" w:rsidRPr="00F355BA">
              <w:rPr>
                <w:rFonts w:cstheme="minorHAnsi"/>
                <w:szCs w:val="20"/>
                <w:vertAlign w:val="superscript"/>
              </w:rPr>
              <w:t>th</w:t>
            </w:r>
            <w:r w:rsidR="00964571">
              <w:rPr>
                <w:rFonts w:cstheme="minorHAnsi"/>
                <w:szCs w:val="20"/>
              </w:rPr>
              <w:t xml:space="preserve"> </w:t>
            </w:r>
            <w:r w:rsidR="00964571" w:rsidRPr="00632D44">
              <w:rPr>
                <w:rFonts w:cstheme="minorHAnsi"/>
                <w:szCs w:val="20"/>
              </w:rPr>
              <w:t>November</w:t>
            </w:r>
            <w:r w:rsidRPr="00632D44">
              <w:rPr>
                <w:rFonts w:cstheme="minorHAnsi"/>
                <w:szCs w:val="20"/>
              </w:rPr>
              <w:t xml:space="preserve"> 201</w:t>
            </w:r>
            <w:r>
              <w:rPr>
                <w:rFonts w:cstheme="minorHAnsi"/>
                <w:szCs w:val="20"/>
              </w:rPr>
              <w:t>7</w:t>
            </w:r>
          </w:p>
        </w:tc>
        <w:tc>
          <w:tcPr>
            <w:tcW w:w="2410" w:type="dxa"/>
            <w:vAlign w:val="center"/>
          </w:tcPr>
          <w:p w14:paraId="755618FE" w14:textId="2996F731" w:rsidR="00F355BA" w:rsidRPr="00632D44" w:rsidRDefault="00F355BA" w:rsidP="00F355BA">
            <w:pPr>
              <w:rPr>
                <w:rFonts w:cstheme="minorHAnsi"/>
                <w:szCs w:val="20"/>
              </w:rPr>
            </w:pPr>
            <w:r w:rsidRPr="00632D44">
              <w:rPr>
                <w:rFonts w:cstheme="minorHAnsi"/>
                <w:szCs w:val="20"/>
              </w:rPr>
              <w:t xml:space="preserve">Handover of Hippo Rollers – </w:t>
            </w:r>
            <w:r w:rsidR="00964571" w:rsidRPr="00632D44">
              <w:rPr>
                <w:rFonts w:cstheme="minorHAnsi"/>
                <w:szCs w:val="20"/>
              </w:rPr>
              <w:t>WISA Water</w:t>
            </w:r>
            <w:r w:rsidRPr="00632D44">
              <w:rPr>
                <w:rFonts w:cstheme="minorHAnsi"/>
                <w:szCs w:val="20"/>
              </w:rPr>
              <w:t xml:space="preserve"> Science Division</w:t>
            </w:r>
          </w:p>
        </w:tc>
        <w:tc>
          <w:tcPr>
            <w:tcW w:w="1417" w:type="dxa"/>
          </w:tcPr>
          <w:p w14:paraId="0309BE37" w14:textId="0C500F07" w:rsidR="00F355BA" w:rsidRPr="00632D44" w:rsidRDefault="00F355BA" w:rsidP="00F355BA">
            <w:pPr>
              <w:rPr>
                <w:rFonts w:cstheme="minorHAnsi"/>
                <w:szCs w:val="20"/>
              </w:rPr>
            </w:pPr>
            <w:r w:rsidRPr="00632D44">
              <w:rPr>
                <w:rFonts w:cstheme="minorHAnsi"/>
                <w:szCs w:val="20"/>
              </w:rPr>
              <w:t xml:space="preserve">Alexandra Food </w:t>
            </w:r>
            <w:r w:rsidR="00964571" w:rsidRPr="00632D44">
              <w:rPr>
                <w:rFonts w:cstheme="minorHAnsi"/>
                <w:szCs w:val="20"/>
              </w:rPr>
              <w:t xml:space="preserve">gardens </w:t>
            </w:r>
            <w:r w:rsidR="00964571">
              <w:rPr>
                <w:rFonts w:cstheme="minorHAnsi"/>
                <w:szCs w:val="20"/>
              </w:rPr>
              <w:t>and</w:t>
            </w:r>
            <w:r>
              <w:rPr>
                <w:rFonts w:cstheme="minorHAnsi"/>
                <w:szCs w:val="20"/>
              </w:rPr>
              <w:t xml:space="preserve"> World Vision </w:t>
            </w:r>
          </w:p>
        </w:tc>
        <w:tc>
          <w:tcPr>
            <w:tcW w:w="3776" w:type="dxa"/>
          </w:tcPr>
          <w:p w14:paraId="27D2F3DD" w14:textId="021C0C91" w:rsidR="00F355BA" w:rsidRPr="00632D44" w:rsidRDefault="00F355BA" w:rsidP="00F355BA">
            <w:pPr>
              <w:rPr>
                <w:rFonts w:cstheme="minorHAnsi"/>
                <w:szCs w:val="20"/>
              </w:rPr>
            </w:pPr>
            <w:r w:rsidRPr="00632D44">
              <w:rPr>
                <w:rFonts w:cstheme="minorHAnsi"/>
                <w:szCs w:val="20"/>
              </w:rPr>
              <w:t xml:space="preserve">Chairperson of WISA Water Science Division to hand over Hippo Rollers donated at Women in Water Conference </w:t>
            </w:r>
          </w:p>
        </w:tc>
      </w:tr>
      <w:tr w:rsidR="00F355BA" w14:paraId="4EA1AA56" w14:textId="77777777" w:rsidTr="00385122">
        <w:tc>
          <w:tcPr>
            <w:tcW w:w="1413" w:type="dxa"/>
            <w:vAlign w:val="center"/>
          </w:tcPr>
          <w:p w14:paraId="2BDC2C8A" w14:textId="7CCF8101" w:rsidR="00F355BA" w:rsidRDefault="00F355BA" w:rsidP="00F355BA">
            <w:pPr>
              <w:rPr>
                <w:lang w:val="en-US"/>
              </w:rPr>
            </w:pPr>
            <w:r w:rsidRPr="00632D44">
              <w:rPr>
                <w:rFonts w:cstheme="minorHAnsi"/>
                <w:szCs w:val="20"/>
              </w:rPr>
              <w:t>19 October 2017</w:t>
            </w:r>
          </w:p>
        </w:tc>
        <w:tc>
          <w:tcPr>
            <w:tcW w:w="2410" w:type="dxa"/>
            <w:vAlign w:val="center"/>
          </w:tcPr>
          <w:p w14:paraId="38A56F71" w14:textId="3F950D75" w:rsidR="00F355BA" w:rsidRDefault="00F355BA" w:rsidP="00F355BA">
            <w:pPr>
              <w:rPr>
                <w:lang w:val="en-US"/>
              </w:rPr>
            </w:pPr>
            <w:r w:rsidRPr="00632D44">
              <w:rPr>
                <w:rFonts w:cstheme="minorHAnsi"/>
                <w:szCs w:val="20"/>
              </w:rPr>
              <w:t>WISA Women in Water Conference</w:t>
            </w:r>
          </w:p>
        </w:tc>
        <w:tc>
          <w:tcPr>
            <w:tcW w:w="1417" w:type="dxa"/>
          </w:tcPr>
          <w:p w14:paraId="1A5F9210" w14:textId="5432125A" w:rsidR="00F355BA" w:rsidRDefault="00F355BA" w:rsidP="00F355BA">
            <w:pPr>
              <w:rPr>
                <w:lang w:val="en-US"/>
              </w:rPr>
            </w:pPr>
            <w:r w:rsidRPr="00632D44">
              <w:rPr>
                <w:rFonts w:cstheme="minorHAnsi"/>
                <w:szCs w:val="20"/>
              </w:rPr>
              <w:t xml:space="preserve">Indaba Hotel </w:t>
            </w:r>
          </w:p>
        </w:tc>
        <w:tc>
          <w:tcPr>
            <w:tcW w:w="3776" w:type="dxa"/>
          </w:tcPr>
          <w:p w14:paraId="3DB11C91" w14:textId="1FF6E029" w:rsidR="00F355BA" w:rsidRDefault="00F355BA" w:rsidP="00F355BA">
            <w:pPr>
              <w:rPr>
                <w:lang w:val="en-US"/>
              </w:rPr>
            </w:pPr>
            <w:r w:rsidRPr="00632D44">
              <w:rPr>
                <w:rFonts w:cstheme="minorHAnsi"/>
                <w:szCs w:val="20"/>
              </w:rPr>
              <w:t>Facilitator of Conference</w:t>
            </w:r>
          </w:p>
        </w:tc>
      </w:tr>
      <w:tr w:rsidR="00F355BA" w14:paraId="6F5E913D" w14:textId="77777777" w:rsidTr="00385122">
        <w:tc>
          <w:tcPr>
            <w:tcW w:w="1413" w:type="dxa"/>
            <w:vAlign w:val="center"/>
          </w:tcPr>
          <w:p w14:paraId="2B107FE8" w14:textId="1FE28857" w:rsidR="00F355BA" w:rsidRDefault="00F355BA" w:rsidP="00F355BA">
            <w:pPr>
              <w:rPr>
                <w:lang w:val="en-US"/>
              </w:rPr>
            </w:pPr>
            <w:r>
              <w:rPr>
                <w:rFonts w:cstheme="minorHAnsi"/>
                <w:szCs w:val="20"/>
              </w:rPr>
              <w:t>19</w:t>
            </w:r>
            <w:r w:rsidR="00964571" w:rsidRPr="00F355BA">
              <w:rPr>
                <w:rFonts w:cstheme="minorHAnsi"/>
                <w:szCs w:val="20"/>
                <w:vertAlign w:val="superscript"/>
              </w:rPr>
              <w:t>th</w:t>
            </w:r>
            <w:r w:rsidR="00964571">
              <w:rPr>
                <w:rFonts w:cstheme="minorHAnsi"/>
                <w:szCs w:val="20"/>
              </w:rPr>
              <w:t xml:space="preserve"> </w:t>
            </w:r>
            <w:r w:rsidR="00964571" w:rsidRPr="00632D44">
              <w:rPr>
                <w:rFonts w:cstheme="minorHAnsi"/>
                <w:szCs w:val="20"/>
              </w:rPr>
              <w:t>October</w:t>
            </w:r>
            <w:r w:rsidRPr="00632D44">
              <w:rPr>
                <w:rFonts w:cstheme="minorHAnsi"/>
                <w:szCs w:val="20"/>
              </w:rPr>
              <w:t xml:space="preserve"> 2017</w:t>
            </w:r>
          </w:p>
        </w:tc>
        <w:tc>
          <w:tcPr>
            <w:tcW w:w="2410" w:type="dxa"/>
            <w:vAlign w:val="center"/>
          </w:tcPr>
          <w:p w14:paraId="3307B8E1" w14:textId="738C5B9D" w:rsidR="00F355BA" w:rsidRDefault="00F355BA" w:rsidP="00F355BA">
            <w:pPr>
              <w:rPr>
                <w:lang w:val="en-US"/>
              </w:rPr>
            </w:pPr>
            <w:r w:rsidRPr="00632D44">
              <w:rPr>
                <w:rFonts w:cstheme="minorHAnsi"/>
                <w:szCs w:val="20"/>
              </w:rPr>
              <w:t>WISA Women in Water Conference</w:t>
            </w:r>
            <w:r>
              <w:rPr>
                <w:rFonts w:cstheme="minorHAnsi"/>
                <w:szCs w:val="20"/>
              </w:rPr>
              <w:t xml:space="preserve"> 2017 </w:t>
            </w:r>
          </w:p>
        </w:tc>
        <w:tc>
          <w:tcPr>
            <w:tcW w:w="1417" w:type="dxa"/>
          </w:tcPr>
          <w:p w14:paraId="62F79332" w14:textId="41D81543" w:rsidR="00F355BA" w:rsidRDefault="00F355BA" w:rsidP="00F355BA">
            <w:pPr>
              <w:rPr>
                <w:lang w:val="en-US"/>
              </w:rPr>
            </w:pPr>
            <w:r w:rsidRPr="00632D44">
              <w:rPr>
                <w:rFonts w:cstheme="minorHAnsi"/>
                <w:szCs w:val="20"/>
              </w:rPr>
              <w:t xml:space="preserve">Indaba Hotel </w:t>
            </w:r>
          </w:p>
        </w:tc>
        <w:tc>
          <w:tcPr>
            <w:tcW w:w="3776" w:type="dxa"/>
          </w:tcPr>
          <w:p w14:paraId="4A4C6229" w14:textId="6BDBDF18" w:rsidR="00F355BA" w:rsidRDefault="00F355BA" w:rsidP="00F355BA">
            <w:pPr>
              <w:rPr>
                <w:lang w:val="en-US"/>
              </w:rPr>
            </w:pPr>
            <w:r>
              <w:rPr>
                <w:rFonts w:cstheme="minorHAnsi"/>
                <w:szCs w:val="20"/>
              </w:rPr>
              <w:t xml:space="preserve">AHL Water - </w:t>
            </w:r>
            <w:r w:rsidRPr="00632D44">
              <w:rPr>
                <w:rFonts w:cstheme="minorHAnsi"/>
                <w:szCs w:val="20"/>
              </w:rPr>
              <w:t xml:space="preserve">Sponsorship of prizes for water fun event </w:t>
            </w:r>
          </w:p>
        </w:tc>
      </w:tr>
      <w:bookmarkEnd w:id="7"/>
    </w:tbl>
    <w:p w14:paraId="403FF7F0" w14:textId="2B267358" w:rsidR="006C1B39" w:rsidRDefault="006C1B39" w:rsidP="00914E85">
      <w:pPr>
        <w:rPr>
          <w:lang w:val="en-US"/>
        </w:rPr>
      </w:pPr>
    </w:p>
    <w:tbl>
      <w:tblPr>
        <w:tblStyle w:val="TableGrid"/>
        <w:tblW w:w="8926" w:type="dxa"/>
        <w:tblLayout w:type="fixed"/>
        <w:tblCellMar>
          <w:top w:w="28" w:type="dxa"/>
          <w:left w:w="57" w:type="dxa"/>
          <w:bottom w:w="28" w:type="dxa"/>
          <w:right w:w="57" w:type="dxa"/>
        </w:tblCellMar>
        <w:tblLook w:val="04A0" w:firstRow="1" w:lastRow="0" w:firstColumn="1" w:lastColumn="0" w:noHBand="0" w:noVBand="1"/>
      </w:tblPr>
      <w:tblGrid>
        <w:gridCol w:w="1413"/>
        <w:gridCol w:w="5386"/>
        <w:gridCol w:w="2127"/>
      </w:tblGrid>
      <w:tr w:rsidR="00E828FC" w14:paraId="054ABB2E" w14:textId="77777777" w:rsidTr="00E828FC">
        <w:tc>
          <w:tcPr>
            <w:tcW w:w="8926" w:type="dxa"/>
            <w:gridSpan w:val="3"/>
            <w:shd w:val="clear" w:color="auto" w:fill="DBE5F1" w:themeFill="accent1" w:themeFillTint="33"/>
            <w:vAlign w:val="center"/>
          </w:tcPr>
          <w:p w14:paraId="709A79DC" w14:textId="7A8C80C0" w:rsidR="00E828FC" w:rsidRPr="003C3E5B" w:rsidRDefault="003C3E5B" w:rsidP="00D5723C">
            <w:pPr>
              <w:jc w:val="center"/>
              <w:rPr>
                <w:b/>
                <w:bCs/>
                <w:sz w:val="24"/>
                <w:szCs w:val="24"/>
              </w:rPr>
            </w:pPr>
            <w:r w:rsidRPr="003C3E5B">
              <w:rPr>
                <w:rStyle w:val="Strong"/>
                <w:b/>
                <w:bCs w:val="0"/>
                <w:szCs w:val="24"/>
              </w:rPr>
              <w:t xml:space="preserve">E: </w:t>
            </w:r>
            <w:r w:rsidR="00E828FC" w:rsidRPr="003C3E5B">
              <w:rPr>
                <w:rStyle w:val="Strong"/>
                <w:b/>
                <w:bCs w:val="0"/>
                <w:szCs w:val="24"/>
              </w:rPr>
              <w:t xml:space="preserve">Media Articles    </w:t>
            </w:r>
          </w:p>
        </w:tc>
      </w:tr>
      <w:tr w:rsidR="004B3E68" w14:paraId="042DD800" w14:textId="77777777" w:rsidTr="00E828FC">
        <w:tc>
          <w:tcPr>
            <w:tcW w:w="1413" w:type="dxa"/>
            <w:shd w:val="clear" w:color="auto" w:fill="DBE5F1" w:themeFill="accent1" w:themeFillTint="33"/>
            <w:vAlign w:val="center"/>
          </w:tcPr>
          <w:p w14:paraId="1EFB811F" w14:textId="77777777" w:rsidR="004B3E68" w:rsidRDefault="004B3E68" w:rsidP="00D5723C">
            <w:pPr>
              <w:jc w:val="center"/>
              <w:rPr>
                <w:lang w:val="en-US"/>
              </w:rPr>
            </w:pPr>
            <w:r w:rsidRPr="009D5E2D">
              <w:rPr>
                <w:rFonts w:cstheme="minorHAnsi"/>
                <w:b/>
                <w:szCs w:val="20"/>
              </w:rPr>
              <w:t>Date</w:t>
            </w:r>
          </w:p>
        </w:tc>
        <w:tc>
          <w:tcPr>
            <w:tcW w:w="5386" w:type="dxa"/>
            <w:shd w:val="clear" w:color="auto" w:fill="DBE5F1" w:themeFill="accent1" w:themeFillTint="33"/>
            <w:vAlign w:val="center"/>
          </w:tcPr>
          <w:p w14:paraId="31953896" w14:textId="77777777" w:rsidR="004B3E68" w:rsidRDefault="004B3E68" w:rsidP="00D5723C">
            <w:pPr>
              <w:jc w:val="center"/>
              <w:rPr>
                <w:lang w:val="en-US"/>
              </w:rPr>
            </w:pPr>
            <w:r w:rsidRPr="009D5E2D">
              <w:rPr>
                <w:rFonts w:cstheme="minorHAnsi"/>
                <w:b/>
                <w:szCs w:val="20"/>
              </w:rPr>
              <w:t>Event</w:t>
            </w:r>
          </w:p>
        </w:tc>
        <w:tc>
          <w:tcPr>
            <w:tcW w:w="2127" w:type="dxa"/>
            <w:shd w:val="clear" w:color="auto" w:fill="DBE5F1" w:themeFill="accent1" w:themeFillTint="33"/>
            <w:vAlign w:val="center"/>
          </w:tcPr>
          <w:p w14:paraId="44A8A06B" w14:textId="158F9732" w:rsidR="004B3E68" w:rsidRDefault="004B3E68" w:rsidP="00D5723C">
            <w:pPr>
              <w:jc w:val="center"/>
              <w:rPr>
                <w:lang w:val="en-US"/>
              </w:rPr>
            </w:pPr>
            <w:r>
              <w:rPr>
                <w:rFonts w:cstheme="minorHAnsi"/>
                <w:b/>
                <w:szCs w:val="20"/>
              </w:rPr>
              <w:t>Link</w:t>
            </w:r>
          </w:p>
        </w:tc>
      </w:tr>
      <w:tr w:rsidR="004B3E68" w14:paraId="31B8249B" w14:textId="77777777" w:rsidTr="00E828FC">
        <w:tc>
          <w:tcPr>
            <w:tcW w:w="1413" w:type="dxa"/>
            <w:vAlign w:val="center"/>
          </w:tcPr>
          <w:p w14:paraId="6DC43105" w14:textId="179FBE61" w:rsidR="004B3E68" w:rsidRDefault="004B3E68" w:rsidP="00E828FC">
            <w:pPr>
              <w:spacing w:after="0"/>
              <w:rPr>
                <w:rFonts w:cstheme="minorHAnsi"/>
                <w:szCs w:val="20"/>
              </w:rPr>
            </w:pPr>
            <w:r>
              <w:rPr>
                <w:rFonts w:cstheme="minorHAnsi"/>
                <w:szCs w:val="20"/>
              </w:rPr>
              <w:t xml:space="preserve">LinkedIn Articles </w:t>
            </w:r>
          </w:p>
        </w:tc>
        <w:tc>
          <w:tcPr>
            <w:tcW w:w="5386" w:type="dxa"/>
          </w:tcPr>
          <w:p w14:paraId="45E1B883" w14:textId="77777777" w:rsidR="004B3E68" w:rsidRDefault="004B3E68" w:rsidP="00E828FC">
            <w:pPr>
              <w:spacing w:after="0"/>
              <w:rPr>
                <w:rFonts w:cstheme="minorHAnsi"/>
                <w:szCs w:val="20"/>
              </w:rPr>
            </w:pPr>
            <w:r w:rsidRPr="00E828FC">
              <w:rPr>
                <w:rFonts w:cstheme="minorHAnsi"/>
                <w:b/>
                <w:bCs/>
                <w:szCs w:val="20"/>
                <w:u w:val="single"/>
              </w:rPr>
              <w:t>5 Feb 2109</w:t>
            </w:r>
            <w:r>
              <w:rPr>
                <w:rFonts w:cstheme="minorHAnsi"/>
                <w:szCs w:val="20"/>
              </w:rPr>
              <w:t>: Is tap water safe to drink in South Africa?</w:t>
            </w:r>
          </w:p>
          <w:p w14:paraId="7F706003" w14:textId="77777777" w:rsidR="004B3E68" w:rsidRDefault="004B3E68" w:rsidP="00E828FC">
            <w:pPr>
              <w:spacing w:after="0"/>
              <w:rPr>
                <w:rFonts w:cstheme="minorHAnsi"/>
                <w:szCs w:val="20"/>
              </w:rPr>
            </w:pPr>
            <w:r w:rsidRPr="00E828FC">
              <w:rPr>
                <w:rFonts w:cstheme="minorHAnsi"/>
                <w:b/>
                <w:bCs/>
                <w:szCs w:val="20"/>
                <w:u w:val="single"/>
              </w:rPr>
              <w:t>29 May 2019</w:t>
            </w:r>
            <w:r>
              <w:rPr>
                <w:rFonts w:cstheme="minorHAnsi"/>
                <w:szCs w:val="20"/>
              </w:rPr>
              <w:t>: Wate Quality Verification audits for your building, home, factory</w:t>
            </w:r>
          </w:p>
          <w:p w14:paraId="1A996F6D" w14:textId="15205EE9" w:rsidR="004B3E68" w:rsidRDefault="004B3E68" w:rsidP="00E828FC">
            <w:pPr>
              <w:spacing w:after="0"/>
              <w:rPr>
                <w:rFonts w:cs="Arial"/>
                <w:szCs w:val="20"/>
              </w:rPr>
            </w:pPr>
            <w:r w:rsidRPr="00A8167F">
              <w:rPr>
                <w:rFonts w:cstheme="minorHAnsi"/>
                <w:szCs w:val="20"/>
                <w:u w:val="single"/>
              </w:rPr>
              <w:t>30 April 2020:</w:t>
            </w:r>
            <w:r>
              <w:rPr>
                <w:rFonts w:cstheme="minorHAnsi"/>
                <w:szCs w:val="20"/>
              </w:rPr>
              <w:t xml:space="preserve"> Effect of Lockdown on water quality in buildings</w:t>
            </w:r>
          </w:p>
        </w:tc>
        <w:tc>
          <w:tcPr>
            <w:tcW w:w="2127" w:type="dxa"/>
          </w:tcPr>
          <w:p w14:paraId="0B545D93" w14:textId="15E5C206" w:rsidR="004B3E68" w:rsidRDefault="00000000" w:rsidP="00E828FC">
            <w:pPr>
              <w:spacing w:after="0"/>
              <w:rPr>
                <w:rFonts w:cs="Arial"/>
                <w:szCs w:val="20"/>
              </w:rPr>
            </w:pPr>
            <w:hyperlink r:id="rId11" w:history="1">
              <w:r w:rsidR="004B3E68" w:rsidRPr="00A8167F">
                <w:rPr>
                  <w:color w:val="0000FF"/>
                  <w:u w:val="single"/>
                </w:rPr>
                <w:t>https://www.linkedin.com/in/ayesha-laher-40745927/detail/recent-activity/posts/</w:t>
              </w:r>
            </w:hyperlink>
          </w:p>
        </w:tc>
      </w:tr>
      <w:tr w:rsidR="004B3E68" w14:paraId="44270199" w14:textId="77777777" w:rsidTr="00E828FC">
        <w:tc>
          <w:tcPr>
            <w:tcW w:w="1413" w:type="dxa"/>
            <w:vAlign w:val="center"/>
          </w:tcPr>
          <w:p w14:paraId="00612408" w14:textId="3EFD1D41" w:rsidR="004B3E68" w:rsidRPr="00632D44" w:rsidRDefault="004B3E68" w:rsidP="00E828FC">
            <w:pPr>
              <w:spacing w:after="0"/>
              <w:rPr>
                <w:rFonts w:cstheme="minorHAnsi"/>
                <w:szCs w:val="20"/>
              </w:rPr>
            </w:pPr>
            <w:r>
              <w:rPr>
                <w:rFonts w:cstheme="minorHAnsi"/>
                <w:szCs w:val="20"/>
              </w:rPr>
              <w:t xml:space="preserve">SA Profile Magazine </w:t>
            </w:r>
          </w:p>
        </w:tc>
        <w:tc>
          <w:tcPr>
            <w:tcW w:w="5386" w:type="dxa"/>
          </w:tcPr>
          <w:p w14:paraId="0773D747" w14:textId="3EAD8BBE" w:rsidR="004B3E68" w:rsidRPr="004B3E68" w:rsidRDefault="004B3E68" w:rsidP="00E828FC">
            <w:pPr>
              <w:spacing w:after="0"/>
              <w:rPr>
                <w:rFonts w:cstheme="minorHAnsi"/>
                <w:b/>
                <w:bCs/>
                <w:szCs w:val="20"/>
              </w:rPr>
            </w:pPr>
            <w:r w:rsidRPr="004B3E68">
              <w:rPr>
                <w:rFonts w:cstheme="minorHAnsi"/>
                <w:b/>
                <w:bCs/>
                <w:szCs w:val="20"/>
              </w:rPr>
              <w:t>Volume 2 2019, page 90-91</w:t>
            </w:r>
            <w:r>
              <w:rPr>
                <w:rFonts w:cstheme="minorHAnsi"/>
                <w:b/>
                <w:bCs/>
                <w:szCs w:val="20"/>
              </w:rPr>
              <w:t xml:space="preserve">. </w:t>
            </w:r>
            <w:r>
              <w:rPr>
                <w:rFonts w:cstheme="minorHAnsi"/>
                <w:szCs w:val="20"/>
              </w:rPr>
              <w:t xml:space="preserve">Profile on AHL Water- Sustainably management is a reality </w:t>
            </w:r>
          </w:p>
          <w:p w14:paraId="29AFF297" w14:textId="1F1B5BE2" w:rsidR="004B3E68" w:rsidRPr="004B3E68" w:rsidRDefault="004B3E68" w:rsidP="00E828FC">
            <w:pPr>
              <w:spacing w:after="0"/>
              <w:rPr>
                <w:rFonts w:cstheme="minorHAnsi"/>
                <w:b/>
                <w:bCs/>
                <w:szCs w:val="20"/>
              </w:rPr>
            </w:pPr>
            <w:r w:rsidRPr="004B3E68">
              <w:rPr>
                <w:rFonts w:cstheme="minorHAnsi"/>
                <w:b/>
                <w:bCs/>
                <w:szCs w:val="20"/>
              </w:rPr>
              <w:t>Volume 3 2020, page 62/64</w:t>
            </w:r>
            <w:r>
              <w:rPr>
                <w:rFonts w:cstheme="minorHAnsi"/>
                <w:b/>
                <w:bCs/>
                <w:szCs w:val="20"/>
              </w:rPr>
              <w:t xml:space="preserve">: </w:t>
            </w:r>
            <w:r>
              <w:rPr>
                <w:rFonts w:cstheme="minorHAnsi"/>
                <w:szCs w:val="20"/>
              </w:rPr>
              <w:t xml:space="preserve">Risk Management for water services – the silver bullet to our current water woes </w:t>
            </w:r>
          </w:p>
        </w:tc>
        <w:tc>
          <w:tcPr>
            <w:tcW w:w="2127" w:type="dxa"/>
          </w:tcPr>
          <w:p w14:paraId="5DFA60B9" w14:textId="1FFBF854" w:rsidR="004B3E68" w:rsidRDefault="00000000" w:rsidP="00E828FC">
            <w:pPr>
              <w:spacing w:after="0"/>
              <w:rPr>
                <w:rFonts w:cs="Arial"/>
                <w:szCs w:val="20"/>
              </w:rPr>
            </w:pPr>
            <w:hyperlink r:id="rId12" w:history="1">
              <w:r w:rsidR="004B3E68" w:rsidRPr="00D904EF">
                <w:rPr>
                  <w:color w:val="0000FF"/>
                  <w:u w:val="single"/>
                </w:rPr>
                <w:t>https://mediaxpose.co.za/publications/sa-profile-online/</w:t>
              </w:r>
            </w:hyperlink>
          </w:p>
        </w:tc>
      </w:tr>
      <w:tr w:rsidR="002F1E1A" w14:paraId="1DE26653" w14:textId="77777777" w:rsidTr="00E828FC">
        <w:tc>
          <w:tcPr>
            <w:tcW w:w="1413" w:type="dxa"/>
            <w:vMerge w:val="restart"/>
            <w:vAlign w:val="center"/>
          </w:tcPr>
          <w:p w14:paraId="40D6AB5A" w14:textId="77777777" w:rsidR="002F1E1A" w:rsidRDefault="002F1E1A" w:rsidP="00E828FC">
            <w:pPr>
              <w:spacing w:after="0"/>
              <w:rPr>
                <w:rFonts w:cstheme="minorHAnsi"/>
                <w:szCs w:val="20"/>
              </w:rPr>
            </w:pPr>
            <w:r>
              <w:rPr>
                <w:rFonts w:cstheme="minorHAnsi"/>
                <w:szCs w:val="20"/>
              </w:rPr>
              <w:t>Water and Sanitation Magazine - o</w:t>
            </w:r>
            <w:r w:rsidRPr="00AA1B5C">
              <w:rPr>
                <w:rFonts w:cstheme="minorHAnsi"/>
                <w:szCs w:val="20"/>
              </w:rPr>
              <w:t>fficial magazine of the Water Institute of Southern Africa (WISA</w:t>
            </w:r>
            <w:r>
              <w:rPr>
                <w:rFonts w:cstheme="minorHAnsi"/>
                <w:szCs w:val="20"/>
              </w:rPr>
              <w:t>)</w:t>
            </w:r>
          </w:p>
          <w:p w14:paraId="27751357" w14:textId="0F5812D2" w:rsidR="002F1E1A" w:rsidRPr="00632D44" w:rsidRDefault="002F1E1A" w:rsidP="00E828FC">
            <w:pPr>
              <w:spacing w:after="0"/>
              <w:rPr>
                <w:rFonts w:cstheme="minorHAnsi"/>
                <w:szCs w:val="20"/>
              </w:rPr>
            </w:pPr>
          </w:p>
        </w:tc>
        <w:tc>
          <w:tcPr>
            <w:tcW w:w="5386" w:type="dxa"/>
          </w:tcPr>
          <w:p w14:paraId="345EFC36" w14:textId="77777777" w:rsidR="002F1E1A" w:rsidRPr="00E828FC" w:rsidRDefault="002F1E1A" w:rsidP="00E828FC">
            <w:pPr>
              <w:spacing w:after="0"/>
              <w:rPr>
                <w:rFonts w:cstheme="minorHAnsi"/>
                <w:b/>
                <w:bCs/>
                <w:szCs w:val="20"/>
              </w:rPr>
            </w:pPr>
            <w:r w:rsidRPr="00E828FC">
              <w:rPr>
                <w:rFonts w:cstheme="minorHAnsi"/>
                <w:b/>
                <w:bCs/>
                <w:szCs w:val="20"/>
              </w:rPr>
              <w:t xml:space="preserve"> Vol 13 No 3. May/June 2018. Page 23</w:t>
            </w:r>
          </w:p>
          <w:p w14:paraId="5E8F9299" w14:textId="757CB935" w:rsidR="002F1E1A" w:rsidRPr="00632D44" w:rsidRDefault="002F1E1A" w:rsidP="00E828FC">
            <w:pPr>
              <w:spacing w:after="0"/>
              <w:rPr>
                <w:rFonts w:cstheme="minorHAnsi"/>
                <w:szCs w:val="20"/>
              </w:rPr>
            </w:pPr>
            <w:r>
              <w:rPr>
                <w:rFonts w:cstheme="minorHAnsi"/>
                <w:szCs w:val="20"/>
              </w:rPr>
              <w:t xml:space="preserve">Hospital off the grid – report on Life Health Vincent </w:t>
            </w:r>
            <w:r w:rsidR="008321A4">
              <w:rPr>
                <w:rFonts w:cstheme="minorHAnsi"/>
                <w:szCs w:val="20"/>
              </w:rPr>
              <w:t>Palotti</w:t>
            </w:r>
            <w:r>
              <w:rPr>
                <w:rFonts w:cstheme="minorHAnsi"/>
                <w:szCs w:val="20"/>
              </w:rPr>
              <w:t xml:space="preserve"> containerised plant </w:t>
            </w:r>
          </w:p>
        </w:tc>
        <w:tc>
          <w:tcPr>
            <w:tcW w:w="2127" w:type="dxa"/>
            <w:vAlign w:val="center"/>
          </w:tcPr>
          <w:p w14:paraId="44F7E37B" w14:textId="5F480262" w:rsidR="002F1E1A" w:rsidRPr="00632D44" w:rsidRDefault="002F1E1A" w:rsidP="00E828FC">
            <w:pPr>
              <w:spacing w:after="0"/>
              <w:rPr>
                <w:rFonts w:cstheme="minorHAnsi"/>
                <w:szCs w:val="20"/>
              </w:rPr>
            </w:pPr>
          </w:p>
        </w:tc>
      </w:tr>
      <w:tr w:rsidR="002F1E1A" w14:paraId="34E82879" w14:textId="77777777" w:rsidTr="00E828FC">
        <w:tc>
          <w:tcPr>
            <w:tcW w:w="1413" w:type="dxa"/>
            <w:vMerge/>
            <w:vAlign w:val="center"/>
          </w:tcPr>
          <w:p w14:paraId="117C33BB" w14:textId="53EB9F6C" w:rsidR="002F1E1A" w:rsidRPr="00632D44" w:rsidRDefault="002F1E1A" w:rsidP="00E828FC">
            <w:pPr>
              <w:spacing w:after="0"/>
              <w:rPr>
                <w:rFonts w:cstheme="minorHAnsi"/>
                <w:szCs w:val="20"/>
              </w:rPr>
            </w:pPr>
          </w:p>
        </w:tc>
        <w:tc>
          <w:tcPr>
            <w:tcW w:w="5386" w:type="dxa"/>
          </w:tcPr>
          <w:p w14:paraId="3AE52202" w14:textId="09D28DB8" w:rsidR="002F1E1A" w:rsidRPr="00E828FC" w:rsidRDefault="002F1E1A" w:rsidP="00E828FC">
            <w:pPr>
              <w:spacing w:after="0"/>
              <w:rPr>
                <w:rFonts w:cstheme="minorHAnsi"/>
                <w:b/>
                <w:bCs/>
                <w:szCs w:val="20"/>
              </w:rPr>
            </w:pPr>
            <w:r w:rsidRPr="00E828FC">
              <w:rPr>
                <w:rFonts w:cstheme="minorHAnsi"/>
                <w:b/>
                <w:bCs/>
                <w:szCs w:val="20"/>
              </w:rPr>
              <w:t xml:space="preserve">Vol </w:t>
            </w:r>
            <w:r w:rsidR="00964571" w:rsidRPr="00E828FC">
              <w:rPr>
                <w:rFonts w:cstheme="minorHAnsi"/>
                <w:b/>
                <w:bCs/>
                <w:szCs w:val="20"/>
              </w:rPr>
              <w:t>13. No</w:t>
            </w:r>
            <w:r w:rsidRPr="00E828FC">
              <w:rPr>
                <w:rFonts w:cstheme="minorHAnsi"/>
                <w:b/>
                <w:bCs/>
                <w:szCs w:val="20"/>
              </w:rPr>
              <w:t xml:space="preserve"> 5. Sept/October 2018.  Page 50-51</w:t>
            </w:r>
          </w:p>
          <w:p w14:paraId="64D93B89" w14:textId="03567CE6" w:rsidR="002F1E1A" w:rsidRPr="00632D44" w:rsidRDefault="002F1E1A" w:rsidP="00E828FC">
            <w:pPr>
              <w:spacing w:after="0"/>
              <w:rPr>
                <w:rFonts w:cstheme="minorHAnsi"/>
                <w:szCs w:val="20"/>
              </w:rPr>
            </w:pPr>
            <w:r>
              <w:rPr>
                <w:rFonts w:cstheme="minorHAnsi"/>
                <w:szCs w:val="20"/>
              </w:rPr>
              <w:t>Giving Back to Communities- reporting on WISA WSD division handover of hippo rollers</w:t>
            </w:r>
          </w:p>
        </w:tc>
        <w:tc>
          <w:tcPr>
            <w:tcW w:w="2127" w:type="dxa"/>
          </w:tcPr>
          <w:p w14:paraId="7CCDF638" w14:textId="539B78F6" w:rsidR="002F1E1A" w:rsidRPr="00632D44" w:rsidRDefault="002F1E1A" w:rsidP="00E828FC">
            <w:pPr>
              <w:spacing w:after="0"/>
              <w:rPr>
                <w:rFonts w:cstheme="minorHAnsi"/>
                <w:szCs w:val="20"/>
              </w:rPr>
            </w:pPr>
          </w:p>
        </w:tc>
      </w:tr>
      <w:tr w:rsidR="002F1E1A" w14:paraId="14EF85AE" w14:textId="77777777" w:rsidTr="00E828FC">
        <w:tc>
          <w:tcPr>
            <w:tcW w:w="1413" w:type="dxa"/>
            <w:vMerge/>
            <w:vAlign w:val="center"/>
          </w:tcPr>
          <w:p w14:paraId="4965746F" w14:textId="1123AECB" w:rsidR="002F1E1A" w:rsidRDefault="002F1E1A" w:rsidP="00E828FC">
            <w:pPr>
              <w:spacing w:after="0"/>
              <w:rPr>
                <w:lang w:val="en-US"/>
              </w:rPr>
            </w:pPr>
          </w:p>
        </w:tc>
        <w:tc>
          <w:tcPr>
            <w:tcW w:w="5386" w:type="dxa"/>
          </w:tcPr>
          <w:p w14:paraId="775F4713" w14:textId="77777777" w:rsidR="002F1E1A" w:rsidRPr="00E828FC" w:rsidRDefault="002F1E1A" w:rsidP="00E828FC">
            <w:pPr>
              <w:spacing w:after="0"/>
              <w:rPr>
                <w:rFonts w:cstheme="minorHAnsi"/>
                <w:b/>
                <w:bCs/>
                <w:szCs w:val="20"/>
              </w:rPr>
            </w:pPr>
            <w:r w:rsidRPr="00E828FC">
              <w:rPr>
                <w:rFonts w:cstheme="minorHAnsi"/>
                <w:b/>
                <w:bCs/>
                <w:szCs w:val="20"/>
              </w:rPr>
              <w:t>Vol 14 No 3. Page 13</w:t>
            </w:r>
          </w:p>
          <w:p w14:paraId="5430B54B" w14:textId="1D36AC80" w:rsidR="002F1E1A" w:rsidRDefault="002F1E1A" w:rsidP="00E828FC">
            <w:pPr>
              <w:spacing w:after="0"/>
              <w:rPr>
                <w:lang w:val="en-US"/>
              </w:rPr>
            </w:pPr>
            <w:r>
              <w:rPr>
                <w:rFonts w:cstheme="minorHAnsi"/>
                <w:szCs w:val="20"/>
              </w:rPr>
              <w:t xml:space="preserve">Changing the Narrative – report back on WISA YWP event </w:t>
            </w:r>
          </w:p>
        </w:tc>
        <w:tc>
          <w:tcPr>
            <w:tcW w:w="2127" w:type="dxa"/>
          </w:tcPr>
          <w:p w14:paraId="6BA7D875" w14:textId="3F09B2EB" w:rsidR="002F1E1A" w:rsidRDefault="002F1E1A" w:rsidP="00E828FC">
            <w:pPr>
              <w:spacing w:after="0"/>
              <w:rPr>
                <w:lang w:val="en-US"/>
              </w:rPr>
            </w:pPr>
          </w:p>
        </w:tc>
      </w:tr>
      <w:tr w:rsidR="002F1E1A" w14:paraId="4B1854BB" w14:textId="77777777" w:rsidTr="00E828FC">
        <w:tc>
          <w:tcPr>
            <w:tcW w:w="1413" w:type="dxa"/>
            <w:vMerge/>
            <w:vAlign w:val="center"/>
          </w:tcPr>
          <w:p w14:paraId="43E814EA" w14:textId="0B447448" w:rsidR="002F1E1A" w:rsidRDefault="002F1E1A" w:rsidP="00E828FC">
            <w:pPr>
              <w:spacing w:after="0"/>
              <w:rPr>
                <w:lang w:val="en-US"/>
              </w:rPr>
            </w:pPr>
          </w:p>
        </w:tc>
        <w:tc>
          <w:tcPr>
            <w:tcW w:w="5386" w:type="dxa"/>
          </w:tcPr>
          <w:p w14:paraId="52D988B2" w14:textId="77777777" w:rsidR="002F1E1A" w:rsidRPr="00E828FC" w:rsidRDefault="002F1E1A" w:rsidP="00E828FC">
            <w:pPr>
              <w:spacing w:after="0"/>
              <w:rPr>
                <w:rFonts w:cstheme="minorHAnsi"/>
                <w:b/>
                <w:bCs/>
                <w:szCs w:val="20"/>
              </w:rPr>
            </w:pPr>
            <w:r w:rsidRPr="00E828FC">
              <w:rPr>
                <w:rFonts w:cstheme="minorHAnsi"/>
                <w:b/>
                <w:bCs/>
                <w:szCs w:val="20"/>
              </w:rPr>
              <w:t>Vol 14 No 5. Sept/Oct 2019. Page 46 – 49</w:t>
            </w:r>
          </w:p>
          <w:p w14:paraId="39773165" w14:textId="7E5E08B9" w:rsidR="002F1E1A" w:rsidRDefault="002F1E1A" w:rsidP="00E828FC">
            <w:pPr>
              <w:spacing w:after="0"/>
              <w:rPr>
                <w:lang w:val="en-US"/>
              </w:rPr>
            </w:pPr>
            <w:r>
              <w:rPr>
                <w:rFonts w:cstheme="minorHAnsi"/>
                <w:szCs w:val="20"/>
              </w:rPr>
              <w:t>Celebrating Women in Water – reporting on WISA Process Controllers Day</w:t>
            </w:r>
          </w:p>
        </w:tc>
        <w:tc>
          <w:tcPr>
            <w:tcW w:w="2127" w:type="dxa"/>
          </w:tcPr>
          <w:p w14:paraId="2CAEC81C" w14:textId="02BB9061" w:rsidR="002F1E1A" w:rsidRDefault="002F1E1A" w:rsidP="00E828FC">
            <w:pPr>
              <w:spacing w:after="0"/>
              <w:rPr>
                <w:lang w:val="en-US"/>
              </w:rPr>
            </w:pPr>
          </w:p>
        </w:tc>
      </w:tr>
      <w:tr w:rsidR="002F1E1A" w14:paraId="1A4E0F9F" w14:textId="77777777" w:rsidTr="00E828FC">
        <w:tc>
          <w:tcPr>
            <w:tcW w:w="1413" w:type="dxa"/>
            <w:vMerge/>
            <w:vAlign w:val="center"/>
          </w:tcPr>
          <w:p w14:paraId="45CB6A7A" w14:textId="77777777" w:rsidR="002F1E1A" w:rsidRDefault="002F1E1A" w:rsidP="00E828FC">
            <w:pPr>
              <w:spacing w:after="0"/>
              <w:rPr>
                <w:lang w:val="en-US"/>
              </w:rPr>
            </w:pPr>
          </w:p>
        </w:tc>
        <w:tc>
          <w:tcPr>
            <w:tcW w:w="5386" w:type="dxa"/>
          </w:tcPr>
          <w:p w14:paraId="7881AF45" w14:textId="77777777" w:rsidR="002F1E1A" w:rsidRPr="00E828FC" w:rsidRDefault="002F1E1A" w:rsidP="00E828FC">
            <w:pPr>
              <w:spacing w:after="0"/>
              <w:rPr>
                <w:rFonts w:cstheme="minorHAnsi"/>
                <w:b/>
                <w:bCs/>
                <w:szCs w:val="20"/>
              </w:rPr>
            </w:pPr>
            <w:r w:rsidRPr="00E828FC">
              <w:rPr>
                <w:rFonts w:cstheme="minorHAnsi"/>
                <w:b/>
                <w:bCs/>
                <w:szCs w:val="20"/>
              </w:rPr>
              <w:t>Vol 14. No 5. Sept/Oct 2019. Page 22-24</w:t>
            </w:r>
          </w:p>
          <w:p w14:paraId="27C0B22C" w14:textId="1FB965D4" w:rsidR="002F1E1A" w:rsidRDefault="002F1E1A" w:rsidP="00E828FC">
            <w:pPr>
              <w:spacing w:after="0"/>
              <w:rPr>
                <w:rFonts w:cstheme="minorHAnsi"/>
                <w:szCs w:val="20"/>
              </w:rPr>
            </w:pPr>
            <w:r>
              <w:rPr>
                <w:rFonts w:cstheme="minorHAnsi"/>
                <w:szCs w:val="20"/>
              </w:rPr>
              <w:t xml:space="preserve">Article: How Safe is your water? </w:t>
            </w:r>
          </w:p>
        </w:tc>
        <w:tc>
          <w:tcPr>
            <w:tcW w:w="2127" w:type="dxa"/>
          </w:tcPr>
          <w:p w14:paraId="26801262" w14:textId="1EB4F8CC" w:rsidR="002F1E1A" w:rsidRDefault="00000000" w:rsidP="00E828FC">
            <w:pPr>
              <w:spacing w:after="0"/>
              <w:rPr>
                <w:lang w:val="en-US"/>
              </w:rPr>
            </w:pPr>
            <w:hyperlink r:id="rId13" w:history="1">
              <w:r w:rsidR="002F1E1A">
                <w:rPr>
                  <w:rStyle w:val="Hyperlink"/>
                </w:rPr>
                <w:t>https://issuu.com/glen.t/docs/wasa_september_2019_/24</w:t>
              </w:r>
            </w:hyperlink>
          </w:p>
        </w:tc>
      </w:tr>
      <w:tr w:rsidR="002F1E1A" w14:paraId="7B2AA9E4" w14:textId="77777777" w:rsidTr="00E828FC">
        <w:tc>
          <w:tcPr>
            <w:tcW w:w="1413" w:type="dxa"/>
            <w:vMerge/>
            <w:vAlign w:val="center"/>
          </w:tcPr>
          <w:p w14:paraId="7079BD21" w14:textId="77777777" w:rsidR="002F1E1A" w:rsidRDefault="002F1E1A" w:rsidP="00E828FC">
            <w:pPr>
              <w:spacing w:after="0"/>
              <w:rPr>
                <w:lang w:val="en-US"/>
              </w:rPr>
            </w:pPr>
          </w:p>
        </w:tc>
        <w:tc>
          <w:tcPr>
            <w:tcW w:w="5386" w:type="dxa"/>
          </w:tcPr>
          <w:p w14:paraId="4E834008" w14:textId="77777777" w:rsidR="002F1E1A" w:rsidRPr="00E828FC" w:rsidRDefault="002F1E1A" w:rsidP="00E828FC">
            <w:pPr>
              <w:spacing w:after="0"/>
              <w:rPr>
                <w:rFonts w:cstheme="minorHAnsi"/>
                <w:b/>
                <w:bCs/>
                <w:szCs w:val="20"/>
              </w:rPr>
            </w:pPr>
            <w:r w:rsidRPr="00E828FC">
              <w:rPr>
                <w:rFonts w:cstheme="minorHAnsi"/>
                <w:b/>
                <w:bCs/>
                <w:szCs w:val="20"/>
              </w:rPr>
              <w:t>Vol 14 No 3. May/June 2020</w:t>
            </w:r>
          </w:p>
          <w:p w14:paraId="09599C65" w14:textId="3BA2459F" w:rsidR="002F1E1A" w:rsidRDefault="002F1E1A" w:rsidP="00E828FC">
            <w:pPr>
              <w:spacing w:after="0"/>
              <w:rPr>
                <w:rFonts w:cstheme="minorHAnsi"/>
                <w:szCs w:val="20"/>
              </w:rPr>
            </w:pPr>
            <w:r>
              <w:rPr>
                <w:rFonts w:cstheme="minorHAnsi"/>
                <w:szCs w:val="20"/>
              </w:rPr>
              <w:t>Specialist contribution:  Recapacitating our failing plants</w:t>
            </w:r>
          </w:p>
        </w:tc>
        <w:tc>
          <w:tcPr>
            <w:tcW w:w="2127" w:type="dxa"/>
          </w:tcPr>
          <w:p w14:paraId="4DD18D68" w14:textId="77DB69E9" w:rsidR="002F1E1A" w:rsidRPr="00E828FC" w:rsidRDefault="00000000" w:rsidP="00E828FC">
            <w:pPr>
              <w:spacing w:after="0"/>
              <w:rPr>
                <w:rFonts w:cstheme="minorHAnsi"/>
                <w:szCs w:val="20"/>
              </w:rPr>
            </w:pPr>
            <w:hyperlink r:id="rId14" w:history="1">
              <w:r w:rsidR="002F1E1A" w:rsidRPr="00A2766E">
                <w:rPr>
                  <w:rStyle w:val="Hyperlink"/>
                  <w:rFonts w:cstheme="minorHAnsi"/>
                  <w:szCs w:val="20"/>
                </w:rPr>
                <w:t>https://issuu.com/glen.t/docs/wasa_may_2020/22</w:t>
              </w:r>
            </w:hyperlink>
          </w:p>
        </w:tc>
      </w:tr>
      <w:tr w:rsidR="002F1E1A" w14:paraId="2D47E9A1" w14:textId="77777777" w:rsidTr="00E828FC">
        <w:tc>
          <w:tcPr>
            <w:tcW w:w="1413" w:type="dxa"/>
            <w:vMerge/>
            <w:vAlign w:val="center"/>
          </w:tcPr>
          <w:p w14:paraId="57B06E5D" w14:textId="77777777" w:rsidR="002F1E1A" w:rsidRDefault="002F1E1A" w:rsidP="00E828FC">
            <w:pPr>
              <w:spacing w:after="0"/>
              <w:rPr>
                <w:lang w:val="en-US"/>
              </w:rPr>
            </w:pPr>
          </w:p>
        </w:tc>
        <w:tc>
          <w:tcPr>
            <w:tcW w:w="5386" w:type="dxa"/>
          </w:tcPr>
          <w:p w14:paraId="4A82FFC6" w14:textId="77777777" w:rsidR="002F1E1A" w:rsidRDefault="002F1E1A" w:rsidP="00E828FC">
            <w:pPr>
              <w:spacing w:after="0"/>
              <w:rPr>
                <w:rFonts w:cstheme="minorHAnsi"/>
                <w:b/>
                <w:bCs/>
                <w:szCs w:val="20"/>
              </w:rPr>
            </w:pPr>
            <w:r w:rsidRPr="00FE1E2F">
              <w:rPr>
                <w:rFonts w:cstheme="minorHAnsi"/>
                <w:b/>
                <w:bCs/>
                <w:szCs w:val="20"/>
              </w:rPr>
              <w:t xml:space="preserve"> Volume 15. Page 40</w:t>
            </w:r>
            <w:r>
              <w:rPr>
                <w:rFonts w:cstheme="minorHAnsi"/>
                <w:b/>
                <w:bCs/>
                <w:szCs w:val="20"/>
              </w:rPr>
              <w:t xml:space="preserve">. </w:t>
            </w:r>
            <w:r w:rsidRPr="00FE1E2F">
              <w:rPr>
                <w:rFonts w:cstheme="minorHAnsi"/>
                <w:b/>
                <w:bCs/>
                <w:szCs w:val="20"/>
              </w:rPr>
              <w:t>Nov/December 2020</w:t>
            </w:r>
          </w:p>
          <w:p w14:paraId="2686C505" w14:textId="0D3AE4D4" w:rsidR="002F1E1A" w:rsidRPr="00FE1E2F" w:rsidRDefault="002F1E1A" w:rsidP="00E828FC">
            <w:pPr>
              <w:spacing w:after="0"/>
              <w:rPr>
                <w:rFonts w:cstheme="minorHAnsi"/>
                <w:szCs w:val="20"/>
              </w:rPr>
            </w:pPr>
            <w:r w:rsidRPr="00FE1E2F">
              <w:rPr>
                <w:rFonts w:cstheme="minorHAnsi"/>
                <w:szCs w:val="20"/>
              </w:rPr>
              <w:t>ILab Water Testing Kit</w:t>
            </w:r>
          </w:p>
        </w:tc>
        <w:tc>
          <w:tcPr>
            <w:tcW w:w="2127" w:type="dxa"/>
          </w:tcPr>
          <w:p w14:paraId="1B41257D" w14:textId="1722D1FD" w:rsidR="002F1E1A" w:rsidRDefault="002F1E1A" w:rsidP="00E828FC">
            <w:pPr>
              <w:spacing w:after="0"/>
            </w:pPr>
            <w:r w:rsidRPr="00FE1E2F">
              <w:rPr>
                <w:rStyle w:val="Hyperlink"/>
                <w:rFonts w:cstheme="minorHAnsi"/>
                <w:szCs w:val="20"/>
              </w:rPr>
              <w:t>https://issuu.com/glen.t/docs/wasa_nov_dec_2020/40</w:t>
            </w:r>
          </w:p>
        </w:tc>
      </w:tr>
      <w:tr w:rsidR="002F1E1A" w14:paraId="63C91EAF" w14:textId="77777777" w:rsidTr="00E828FC">
        <w:tc>
          <w:tcPr>
            <w:tcW w:w="1413" w:type="dxa"/>
            <w:vMerge/>
            <w:vAlign w:val="center"/>
          </w:tcPr>
          <w:p w14:paraId="3EF6FD40" w14:textId="77777777" w:rsidR="002F1E1A" w:rsidRDefault="002F1E1A" w:rsidP="00E828FC">
            <w:pPr>
              <w:spacing w:after="0"/>
              <w:rPr>
                <w:lang w:val="en-US"/>
              </w:rPr>
            </w:pPr>
          </w:p>
        </w:tc>
        <w:tc>
          <w:tcPr>
            <w:tcW w:w="5386" w:type="dxa"/>
          </w:tcPr>
          <w:p w14:paraId="1AB7D731" w14:textId="14E0292A" w:rsidR="002F1E1A" w:rsidRDefault="002F1E1A" w:rsidP="00E828FC">
            <w:pPr>
              <w:spacing w:after="0"/>
              <w:rPr>
                <w:rFonts w:cstheme="minorHAnsi"/>
                <w:b/>
                <w:bCs/>
                <w:szCs w:val="20"/>
              </w:rPr>
            </w:pPr>
            <w:r w:rsidRPr="00FE1E2F">
              <w:rPr>
                <w:rFonts w:cstheme="minorHAnsi"/>
                <w:b/>
                <w:bCs/>
                <w:szCs w:val="20"/>
              </w:rPr>
              <w:t>Volume 15. Page 4</w:t>
            </w:r>
            <w:r>
              <w:rPr>
                <w:rFonts w:cstheme="minorHAnsi"/>
                <w:b/>
                <w:bCs/>
                <w:szCs w:val="20"/>
              </w:rPr>
              <w:t>2</w:t>
            </w:r>
            <w:r w:rsidRPr="00FE1E2F">
              <w:rPr>
                <w:rFonts w:cstheme="minorHAnsi"/>
                <w:b/>
                <w:bCs/>
                <w:szCs w:val="20"/>
              </w:rPr>
              <w:t>. Nov/December 2020</w:t>
            </w:r>
          </w:p>
          <w:p w14:paraId="245E5DB0" w14:textId="17CFD1FF" w:rsidR="002F1E1A" w:rsidRPr="00FE1E2F" w:rsidRDefault="002F1E1A" w:rsidP="00E828FC">
            <w:pPr>
              <w:spacing w:after="0"/>
              <w:rPr>
                <w:rFonts w:cstheme="minorHAnsi"/>
                <w:szCs w:val="20"/>
              </w:rPr>
            </w:pPr>
            <w:r w:rsidRPr="00FE1E2F">
              <w:rPr>
                <w:rFonts w:cstheme="minorHAnsi"/>
                <w:szCs w:val="20"/>
              </w:rPr>
              <w:t>Virtual audits</w:t>
            </w:r>
          </w:p>
        </w:tc>
        <w:tc>
          <w:tcPr>
            <w:tcW w:w="2127" w:type="dxa"/>
          </w:tcPr>
          <w:p w14:paraId="516E85D0" w14:textId="77777777" w:rsidR="002F1E1A" w:rsidRPr="00FE1E2F" w:rsidRDefault="002F1E1A" w:rsidP="00E828FC">
            <w:pPr>
              <w:spacing w:after="0"/>
              <w:rPr>
                <w:rStyle w:val="Hyperlink"/>
                <w:rFonts w:cstheme="minorHAnsi"/>
                <w:szCs w:val="20"/>
              </w:rPr>
            </w:pPr>
            <w:r w:rsidRPr="00FE1E2F">
              <w:rPr>
                <w:rStyle w:val="Hyperlink"/>
                <w:rFonts w:cstheme="minorHAnsi"/>
                <w:szCs w:val="20"/>
              </w:rPr>
              <w:t>https://issuu.com/glen.t/docs/wasa_nov_dec_2020/42</w:t>
            </w:r>
          </w:p>
          <w:p w14:paraId="533CEFD2" w14:textId="4E98A7E9" w:rsidR="002F1E1A" w:rsidRDefault="002F1E1A" w:rsidP="00E828FC">
            <w:pPr>
              <w:spacing w:after="0"/>
            </w:pPr>
          </w:p>
        </w:tc>
      </w:tr>
      <w:tr w:rsidR="002F1E1A" w14:paraId="2FFB0870" w14:textId="77777777" w:rsidTr="00E828FC">
        <w:tc>
          <w:tcPr>
            <w:tcW w:w="1413" w:type="dxa"/>
            <w:vMerge/>
            <w:vAlign w:val="center"/>
          </w:tcPr>
          <w:p w14:paraId="16A3CA25" w14:textId="77777777" w:rsidR="002F1E1A" w:rsidRDefault="002F1E1A" w:rsidP="00E828FC">
            <w:pPr>
              <w:spacing w:after="0"/>
              <w:rPr>
                <w:lang w:val="en-US"/>
              </w:rPr>
            </w:pPr>
          </w:p>
        </w:tc>
        <w:tc>
          <w:tcPr>
            <w:tcW w:w="5386" w:type="dxa"/>
          </w:tcPr>
          <w:p w14:paraId="18C68C9A" w14:textId="60DE2F54" w:rsidR="002F1E1A" w:rsidRDefault="002F1E1A" w:rsidP="00E828FC">
            <w:pPr>
              <w:spacing w:after="0"/>
              <w:rPr>
                <w:rFonts w:cstheme="minorHAnsi"/>
                <w:b/>
                <w:bCs/>
                <w:szCs w:val="20"/>
              </w:rPr>
            </w:pPr>
            <w:r w:rsidRPr="00FE1E2F">
              <w:rPr>
                <w:rFonts w:cstheme="minorHAnsi"/>
                <w:b/>
                <w:bCs/>
                <w:szCs w:val="20"/>
              </w:rPr>
              <w:t>Volume 16. Page 45</w:t>
            </w:r>
            <w:r>
              <w:rPr>
                <w:rFonts w:cstheme="minorHAnsi"/>
                <w:b/>
                <w:bCs/>
                <w:szCs w:val="20"/>
              </w:rPr>
              <w:t>.</w:t>
            </w:r>
            <w:r>
              <w:t xml:space="preserve"> </w:t>
            </w:r>
            <w:r w:rsidRPr="00FE1E2F">
              <w:rPr>
                <w:rFonts w:cstheme="minorHAnsi"/>
                <w:b/>
                <w:bCs/>
                <w:szCs w:val="20"/>
              </w:rPr>
              <w:t>Jan/Feb 2021.</w:t>
            </w:r>
          </w:p>
          <w:p w14:paraId="248EA7BD" w14:textId="0494E96F" w:rsidR="002F1E1A" w:rsidRPr="00FE1E2F" w:rsidRDefault="002F1E1A" w:rsidP="00E828FC">
            <w:pPr>
              <w:spacing w:after="0"/>
              <w:rPr>
                <w:rFonts w:cstheme="minorHAnsi"/>
                <w:szCs w:val="20"/>
              </w:rPr>
            </w:pPr>
            <w:r w:rsidRPr="00FE1E2F">
              <w:rPr>
                <w:rFonts w:cstheme="minorHAnsi"/>
                <w:szCs w:val="20"/>
              </w:rPr>
              <w:t>Self-Regulation in the Water Sector</w:t>
            </w:r>
          </w:p>
        </w:tc>
        <w:tc>
          <w:tcPr>
            <w:tcW w:w="2127" w:type="dxa"/>
          </w:tcPr>
          <w:p w14:paraId="0FC5BD47" w14:textId="5BF463A1" w:rsidR="002F1E1A" w:rsidRDefault="00000000" w:rsidP="00E828FC">
            <w:pPr>
              <w:spacing w:after="0"/>
            </w:pPr>
            <w:hyperlink r:id="rId15" w:history="1">
              <w:r w:rsidR="002F1E1A" w:rsidRPr="00F10F4A">
                <w:rPr>
                  <w:rStyle w:val="Hyperlink"/>
                </w:rPr>
                <w:t>ht</w:t>
              </w:r>
              <w:r w:rsidR="002F1E1A" w:rsidRPr="00FE1E2F">
                <w:rPr>
                  <w:rStyle w:val="Hyperlink"/>
                  <w:rFonts w:cstheme="minorHAnsi"/>
                  <w:szCs w:val="20"/>
                </w:rPr>
                <w:t>tps://issuu.com/glen.t/docs/wasa_jan_feb_2021</w:t>
              </w:r>
            </w:hyperlink>
          </w:p>
        </w:tc>
      </w:tr>
    </w:tbl>
    <w:p w14:paraId="7D23C291" w14:textId="282A321B" w:rsidR="008551EC" w:rsidRDefault="008551EC" w:rsidP="00914E85">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407"/>
        <w:gridCol w:w="3691"/>
        <w:gridCol w:w="4224"/>
      </w:tblGrid>
      <w:tr w:rsidR="001B5A62" w:rsidRPr="00E828FC" w14:paraId="2A341655" w14:textId="77777777" w:rsidTr="00DA3A58">
        <w:tc>
          <w:tcPr>
            <w:tcW w:w="9322" w:type="dxa"/>
            <w:gridSpan w:val="3"/>
            <w:shd w:val="clear" w:color="auto" w:fill="DBE5F1" w:themeFill="accent1" w:themeFillTint="33"/>
            <w:vAlign w:val="center"/>
          </w:tcPr>
          <w:p w14:paraId="6FE7C9C2" w14:textId="1A877B0F" w:rsidR="001B5A62" w:rsidRPr="003C3E5B" w:rsidRDefault="003C3E5B" w:rsidP="00D5723C">
            <w:pPr>
              <w:jc w:val="center"/>
              <w:rPr>
                <w:rFonts w:cs="Arial"/>
                <w:b/>
                <w:bCs/>
                <w:sz w:val="22"/>
                <w:lang w:val="en-GB"/>
              </w:rPr>
            </w:pPr>
            <w:r w:rsidRPr="003C3E5B">
              <w:rPr>
                <w:rFonts w:cstheme="minorHAnsi"/>
                <w:b/>
                <w:bCs/>
                <w:sz w:val="24"/>
                <w:szCs w:val="24"/>
              </w:rPr>
              <w:t xml:space="preserve">F: </w:t>
            </w:r>
            <w:r w:rsidR="001B5A62" w:rsidRPr="003C3E5B">
              <w:rPr>
                <w:rFonts w:cstheme="minorHAnsi"/>
                <w:b/>
                <w:bCs/>
                <w:sz w:val="24"/>
                <w:szCs w:val="24"/>
              </w:rPr>
              <w:t xml:space="preserve">Continuous </w:t>
            </w:r>
            <w:r w:rsidR="001B5A62" w:rsidRPr="003C3E5B">
              <w:rPr>
                <w:rStyle w:val="Strong"/>
                <w:rFonts w:cstheme="minorBidi"/>
                <w:b/>
                <w:bCs w:val="0"/>
                <w:szCs w:val="24"/>
              </w:rPr>
              <w:t>P</w:t>
            </w:r>
            <w:r w:rsidR="001B5A62" w:rsidRPr="003C3E5B">
              <w:rPr>
                <w:rStyle w:val="Strong"/>
                <w:b/>
                <w:bCs w:val="0"/>
                <w:szCs w:val="24"/>
              </w:rPr>
              <w:t xml:space="preserve">rofessional </w:t>
            </w:r>
            <w:r w:rsidR="001B5A62" w:rsidRPr="003C3E5B">
              <w:rPr>
                <w:rStyle w:val="Strong"/>
                <w:rFonts w:cstheme="minorBidi"/>
                <w:b/>
                <w:bCs w:val="0"/>
                <w:szCs w:val="24"/>
              </w:rPr>
              <w:t>D</w:t>
            </w:r>
            <w:r w:rsidR="001B5A62" w:rsidRPr="003C3E5B">
              <w:rPr>
                <w:rStyle w:val="Strong"/>
                <w:b/>
                <w:bCs w:val="0"/>
                <w:szCs w:val="24"/>
              </w:rPr>
              <w:t xml:space="preserve">evelopment </w:t>
            </w:r>
          </w:p>
        </w:tc>
      </w:tr>
      <w:tr w:rsidR="001B5A62" w:rsidRPr="001A41B3" w14:paraId="245177ED" w14:textId="77777777" w:rsidTr="004A5C8B">
        <w:tc>
          <w:tcPr>
            <w:tcW w:w="1407" w:type="dxa"/>
            <w:shd w:val="clear" w:color="auto" w:fill="DBE5F1" w:themeFill="accent1" w:themeFillTint="33"/>
            <w:vAlign w:val="center"/>
          </w:tcPr>
          <w:p w14:paraId="03444A8B" w14:textId="24692F42" w:rsidR="001B5A62" w:rsidRPr="001B5A62" w:rsidRDefault="001B5A62" w:rsidP="001B5A62">
            <w:pPr>
              <w:spacing w:line="240" w:lineRule="auto"/>
              <w:jc w:val="center"/>
              <w:rPr>
                <w:bCs/>
              </w:rPr>
            </w:pPr>
            <w:r w:rsidRPr="001B5A62">
              <w:rPr>
                <w:rFonts w:cs="Arial"/>
                <w:bCs/>
                <w:iCs/>
                <w:szCs w:val="20"/>
                <w:lang w:val="en-GB"/>
              </w:rPr>
              <w:t>Date</w:t>
            </w:r>
          </w:p>
        </w:tc>
        <w:tc>
          <w:tcPr>
            <w:tcW w:w="3691" w:type="dxa"/>
            <w:shd w:val="clear" w:color="auto" w:fill="DBE5F1" w:themeFill="accent1" w:themeFillTint="33"/>
            <w:vAlign w:val="center"/>
          </w:tcPr>
          <w:p w14:paraId="6DEC6B05" w14:textId="5F65EB7C" w:rsidR="001B5A62" w:rsidRPr="001B5A62" w:rsidRDefault="001B5A62" w:rsidP="001B5A62">
            <w:pPr>
              <w:spacing w:line="240" w:lineRule="auto"/>
              <w:jc w:val="center"/>
              <w:rPr>
                <w:bCs/>
              </w:rPr>
            </w:pPr>
            <w:r w:rsidRPr="001B5A62">
              <w:rPr>
                <w:rFonts w:cs="Arial"/>
                <w:bCs/>
                <w:iCs/>
                <w:szCs w:val="20"/>
                <w:lang w:val="en-GB"/>
              </w:rPr>
              <w:t>Name of Event</w:t>
            </w:r>
          </w:p>
        </w:tc>
        <w:tc>
          <w:tcPr>
            <w:tcW w:w="4224" w:type="dxa"/>
            <w:shd w:val="clear" w:color="auto" w:fill="DBE5F1" w:themeFill="accent1" w:themeFillTint="33"/>
            <w:vAlign w:val="center"/>
          </w:tcPr>
          <w:p w14:paraId="21D28553" w14:textId="6407DBF8" w:rsidR="001B5A62" w:rsidRPr="001B5A62" w:rsidRDefault="001B5A62" w:rsidP="001B5A62">
            <w:pPr>
              <w:spacing w:line="240" w:lineRule="auto"/>
              <w:jc w:val="center"/>
              <w:rPr>
                <w:rFonts w:cstheme="minorHAnsi"/>
                <w:bCs/>
                <w:szCs w:val="20"/>
              </w:rPr>
            </w:pPr>
            <w:r w:rsidRPr="001B5A62">
              <w:rPr>
                <w:rFonts w:cstheme="minorHAnsi"/>
                <w:bCs/>
                <w:szCs w:val="20"/>
              </w:rPr>
              <w:t>Description</w:t>
            </w:r>
          </w:p>
        </w:tc>
      </w:tr>
      <w:tr w:rsidR="006D2843" w:rsidRPr="001A41B3" w14:paraId="617CFBB1" w14:textId="77777777" w:rsidTr="004A5C8B">
        <w:tc>
          <w:tcPr>
            <w:tcW w:w="1407" w:type="dxa"/>
          </w:tcPr>
          <w:p w14:paraId="62953833" w14:textId="47D909DB" w:rsidR="006D2843" w:rsidRDefault="002F1E1A" w:rsidP="00DA3A58">
            <w:pPr>
              <w:spacing w:after="0" w:line="240" w:lineRule="auto"/>
            </w:pPr>
            <w:r>
              <w:t>2,4, 6 August</w:t>
            </w:r>
            <w:r w:rsidR="006D2843">
              <w:t xml:space="preserve"> 2021</w:t>
            </w:r>
          </w:p>
        </w:tc>
        <w:tc>
          <w:tcPr>
            <w:tcW w:w="3691" w:type="dxa"/>
            <w:shd w:val="clear" w:color="auto" w:fill="auto"/>
          </w:tcPr>
          <w:p w14:paraId="1199D70B" w14:textId="1DDE1094" w:rsidR="006D2843" w:rsidRPr="008305D0" w:rsidRDefault="006D2843" w:rsidP="00DA3A58">
            <w:pPr>
              <w:spacing w:after="0" w:line="240" w:lineRule="auto"/>
            </w:pPr>
            <w:r>
              <w:t>DWS Green Drop training (3 CPD Points)</w:t>
            </w:r>
          </w:p>
        </w:tc>
        <w:tc>
          <w:tcPr>
            <w:tcW w:w="4224" w:type="dxa"/>
          </w:tcPr>
          <w:p w14:paraId="55DB84A8" w14:textId="506848DD" w:rsidR="006D2843" w:rsidRDefault="00964571" w:rsidP="006D2843">
            <w:pPr>
              <w:spacing w:after="0" w:line="240" w:lineRule="auto"/>
              <w:rPr>
                <w:rFonts w:cstheme="minorHAnsi"/>
                <w:szCs w:val="20"/>
              </w:rPr>
            </w:pPr>
            <w:r>
              <w:rPr>
                <w:rFonts w:cstheme="minorHAnsi"/>
                <w:szCs w:val="20"/>
              </w:rPr>
              <w:t>Three-day</w:t>
            </w:r>
            <w:r w:rsidR="006D2843">
              <w:rPr>
                <w:rFonts w:cstheme="minorHAnsi"/>
                <w:szCs w:val="20"/>
              </w:rPr>
              <w:t xml:space="preserve"> training session for Green Drop Lead Inspectors: </w:t>
            </w:r>
            <w:r w:rsidR="006D2843" w:rsidRPr="006D2843">
              <w:rPr>
                <w:rFonts w:cstheme="minorHAnsi"/>
                <w:szCs w:val="20"/>
              </w:rPr>
              <w:t>Green Drop Audit Process and Scorecard</w:t>
            </w:r>
            <w:r w:rsidR="006D2843">
              <w:rPr>
                <w:rFonts w:cstheme="minorHAnsi"/>
                <w:szCs w:val="20"/>
              </w:rPr>
              <w:t xml:space="preserve">, </w:t>
            </w:r>
            <w:r w:rsidR="006D2843" w:rsidRPr="006D2843">
              <w:rPr>
                <w:rFonts w:cstheme="minorHAnsi"/>
                <w:szCs w:val="20"/>
              </w:rPr>
              <w:t>Green Drop Assessment of Technical Reports</w:t>
            </w:r>
            <w:r w:rsidR="006D2843">
              <w:rPr>
                <w:rFonts w:cstheme="minorHAnsi"/>
                <w:szCs w:val="20"/>
              </w:rPr>
              <w:t xml:space="preserve">, </w:t>
            </w:r>
            <w:r w:rsidR="006D2843" w:rsidRPr="006D2843">
              <w:rPr>
                <w:rFonts w:cstheme="minorHAnsi"/>
                <w:szCs w:val="20"/>
              </w:rPr>
              <w:t>Green Drop Process Condition Assessment and Technical Site Assessment</w:t>
            </w:r>
          </w:p>
        </w:tc>
      </w:tr>
      <w:tr w:rsidR="00232791" w:rsidRPr="001A41B3" w14:paraId="7947AE85" w14:textId="77777777" w:rsidTr="004A5C8B">
        <w:tc>
          <w:tcPr>
            <w:tcW w:w="1407" w:type="dxa"/>
          </w:tcPr>
          <w:p w14:paraId="4890D935" w14:textId="2610968D" w:rsidR="00232791" w:rsidRDefault="00232791" w:rsidP="00DA3A58">
            <w:pPr>
              <w:spacing w:after="0" w:line="240" w:lineRule="auto"/>
            </w:pPr>
            <w:r>
              <w:t>6</w:t>
            </w:r>
            <w:r w:rsidRPr="00232791">
              <w:rPr>
                <w:vertAlign w:val="superscript"/>
              </w:rPr>
              <w:t>th</w:t>
            </w:r>
            <w:r>
              <w:t xml:space="preserve"> September 2021</w:t>
            </w:r>
          </w:p>
        </w:tc>
        <w:tc>
          <w:tcPr>
            <w:tcW w:w="3691" w:type="dxa"/>
            <w:shd w:val="clear" w:color="auto" w:fill="auto"/>
          </w:tcPr>
          <w:p w14:paraId="77E994A0" w14:textId="113101D4" w:rsidR="00232791" w:rsidRDefault="00232791" w:rsidP="00DA3A58">
            <w:pPr>
              <w:spacing w:after="0" w:line="240" w:lineRule="auto"/>
            </w:pPr>
            <w:r>
              <w:t xml:space="preserve">BD PAT training </w:t>
            </w:r>
            <w:r w:rsidR="00E90E6F">
              <w:t>(1 CPD)</w:t>
            </w:r>
          </w:p>
        </w:tc>
        <w:tc>
          <w:tcPr>
            <w:tcW w:w="4224" w:type="dxa"/>
          </w:tcPr>
          <w:p w14:paraId="56F7BE2D" w14:textId="2C2B50BD" w:rsidR="00232791" w:rsidRDefault="00232791" w:rsidP="006D2843">
            <w:pPr>
              <w:spacing w:after="0" w:line="240" w:lineRule="auto"/>
              <w:rPr>
                <w:rFonts w:cstheme="minorHAnsi"/>
                <w:szCs w:val="20"/>
              </w:rPr>
            </w:pPr>
            <w:r>
              <w:rPr>
                <w:rFonts w:cstheme="minorHAnsi"/>
                <w:szCs w:val="20"/>
              </w:rPr>
              <w:t xml:space="preserve">One-day workshop to train DWS national and regional staff members on </w:t>
            </w:r>
            <w:r w:rsidR="004A5C8B">
              <w:rPr>
                <w:rFonts w:cstheme="minorHAnsi"/>
                <w:szCs w:val="20"/>
              </w:rPr>
              <w:t xml:space="preserve">Blue Drop Risk Rating (BDRR) Assessment Tool: methodology, calculations, development of water safety plans and their key components. </w:t>
            </w:r>
            <w:r>
              <w:rPr>
                <w:rFonts w:cstheme="minorHAnsi"/>
                <w:szCs w:val="20"/>
              </w:rPr>
              <w:t xml:space="preserve"> </w:t>
            </w:r>
          </w:p>
        </w:tc>
      </w:tr>
      <w:tr w:rsidR="00DA3A58" w:rsidRPr="001A41B3" w14:paraId="09660508" w14:textId="77777777" w:rsidTr="004A5C8B">
        <w:tc>
          <w:tcPr>
            <w:tcW w:w="1407" w:type="dxa"/>
          </w:tcPr>
          <w:p w14:paraId="709B3A44" w14:textId="72BE659E" w:rsidR="00DA3A58" w:rsidRPr="008305D0" w:rsidRDefault="00DA3A58" w:rsidP="00DA3A58">
            <w:pPr>
              <w:spacing w:after="0" w:line="240" w:lineRule="auto"/>
            </w:pPr>
            <w:r>
              <w:t>12-14</w:t>
            </w:r>
            <w:r w:rsidRPr="00DA3A58">
              <w:rPr>
                <w:vertAlign w:val="superscript"/>
              </w:rPr>
              <w:t>th</w:t>
            </w:r>
            <w:r>
              <w:t xml:space="preserve"> October</w:t>
            </w:r>
            <w:r w:rsidR="006D2843">
              <w:t xml:space="preserve"> 2020</w:t>
            </w:r>
            <w:r>
              <w:t xml:space="preserve"> </w:t>
            </w:r>
          </w:p>
        </w:tc>
        <w:tc>
          <w:tcPr>
            <w:tcW w:w="3691" w:type="dxa"/>
            <w:shd w:val="clear" w:color="auto" w:fill="auto"/>
          </w:tcPr>
          <w:p w14:paraId="0E17484E" w14:textId="6EDFABEE" w:rsidR="00DA3A58" w:rsidRPr="008305D0" w:rsidRDefault="00DA3A58" w:rsidP="00DA3A58">
            <w:pPr>
              <w:spacing w:after="0" w:line="240" w:lineRule="auto"/>
            </w:pPr>
            <w:r w:rsidRPr="008305D0">
              <w:t>Train the Trainer Course</w:t>
            </w:r>
            <w:r>
              <w:t xml:space="preserve"> offered by WISA</w:t>
            </w:r>
            <w:r w:rsidRPr="008305D0">
              <w:t xml:space="preserve">: </w:t>
            </w:r>
            <w:r w:rsidRPr="00DA3A58">
              <w:t xml:space="preserve">Conducting Energy Efficiency Audits at Wastewater Treatment Works </w:t>
            </w:r>
            <w:r>
              <w:t>(1 CPD Point)</w:t>
            </w:r>
          </w:p>
        </w:tc>
        <w:tc>
          <w:tcPr>
            <w:tcW w:w="4224" w:type="dxa"/>
          </w:tcPr>
          <w:p w14:paraId="2E3D86B8" w14:textId="440A9058" w:rsidR="00DA3A58" w:rsidRDefault="00DA3A58" w:rsidP="00DA3A58">
            <w:pPr>
              <w:spacing w:after="0" w:line="240" w:lineRule="auto"/>
              <w:rPr>
                <w:rFonts w:cstheme="minorHAnsi"/>
                <w:szCs w:val="20"/>
              </w:rPr>
            </w:pPr>
            <w:r>
              <w:rPr>
                <w:rFonts w:cstheme="minorHAnsi"/>
                <w:szCs w:val="20"/>
              </w:rPr>
              <w:t>One- day short course for subject specialists to train them on offering training to municipalities, industries, etc</w:t>
            </w:r>
          </w:p>
        </w:tc>
      </w:tr>
      <w:tr w:rsidR="001B5A62" w:rsidRPr="001A41B3" w14:paraId="331FD151" w14:textId="77777777" w:rsidTr="004A5C8B">
        <w:tc>
          <w:tcPr>
            <w:tcW w:w="1407" w:type="dxa"/>
          </w:tcPr>
          <w:p w14:paraId="2B49824A" w14:textId="77777777" w:rsidR="001B5A62" w:rsidRPr="001A41B3" w:rsidRDefault="001B5A62" w:rsidP="001E2BB7">
            <w:pPr>
              <w:spacing w:after="0" w:line="240" w:lineRule="auto"/>
              <w:rPr>
                <w:rFonts w:cs="Arial"/>
                <w:szCs w:val="20"/>
                <w:lang w:val="en-GB"/>
              </w:rPr>
            </w:pPr>
            <w:r w:rsidRPr="008305D0">
              <w:t>12 July 2019</w:t>
            </w:r>
          </w:p>
        </w:tc>
        <w:tc>
          <w:tcPr>
            <w:tcW w:w="3691" w:type="dxa"/>
            <w:shd w:val="clear" w:color="auto" w:fill="auto"/>
          </w:tcPr>
          <w:p w14:paraId="33FD8BA7" w14:textId="77777777" w:rsidR="001B5A62" w:rsidRDefault="001B5A62" w:rsidP="001E2BB7">
            <w:pPr>
              <w:spacing w:after="0" w:line="240" w:lineRule="auto"/>
            </w:pPr>
            <w:r w:rsidRPr="008305D0">
              <w:t>Train the Trainer Course</w:t>
            </w:r>
            <w:r>
              <w:t xml:space="preserve"> offered by WISA</w:t>
            </w:r>
            <w:r w:rsidRPr="008305D0">
              <w:t>: Anaerobic Digestion</w:t>
            </w:r>
          </w:p>
          <w:p w14:paraId="3E180855" w14:textId="48840EDC" w:rsidR="001B5A62" w:rsidRPr="001A41B3" w:rsidRDefault="001B5A62" w:rsidP="001E2BB7">
            <w:pPr>
              <w:spacing w:after="0" w:line="240" w:lineRule="auto"/>
              <w:rPr>
                <w:rFonts w:cs="Arial"/>
                <w:szCs w:val="20"/>
                <w:lang w:val="en-GB"/>
              </w:rPr>
            </w:pPr>
            <w:r>
              <w:t>(1 CPD Point)</w:t>
            </w:r>
          </w:p>
        </w:tc>
        <w:tc>
          <w:tcPr>
            <w:tcW w:w="4224" w:type="dxa"/>
          </w:tcPr>
          <w:p w14:paraId="3B04683D" w14:textId="77777777" w:rsidR="001B5A62" w:rsidRPr="001A41B3" w:rsidRDefault="001B5A62" w:rsidP="001E2BB7">
            <w:pPr>
              <w:spacing w:after="0" w:line="240" w:lineRule="auto"/>
              <w:rPr>
                <w:rFonts w:cs="Arial"/>
                <w:szCs w:val="20"/>
                <w:lang w:val="en-GB"/>
              </w:rPr>
            </w:pPr>
            <w:r>
              <w:rPr>
                <w:rFonts w:cstheme="minorHAnsi"/>
                <w:szCs w:val="20"/>
              </w:rPr>
              <w:t>One- day short course for subject specialists to train them on offering training to municipalities, industries, etc</w:t>
            </w:r>
          </w:p>
        </w:tc>
      </w:tr>
      <w:tr w:rsidR="001B5A62" w:rsidRPr="001A41B3" w14:paraId="4ECDFD6A" w14:textId="77777777" w:rsidTr="004A5C8B">
        <w:tc>
          <w:tcPr>
            <w:tcW w:w="1407" w:type="dxa"/>
          </w:tcPr>
          <w:p w14:paraId="66ADCC24" w14:textId="77777777" w:rsidR="001B5A62" w:rsidRPr="001A41B3" w:rsidRDefault="001B5A62" w:rsidP="001E2BB7">
            <w:pPr>
              <w:spacing w:after="0" w:line="240" w:lineRule="auto"/>
              <w:rPr>
                <w:rFonts w:cs="Arial"/>
                <w:szCs w:val="20"/>
                <w:lang w:val="en-GB"/>
              </w:rPr>
            </w:pPr>
            <w:r>
              <w:rPr>
                <w:rFonts w:cstheme="minorHAnsi"/>
                <w:szCs w:val="20"/>
              </w:rPr>
              <w:t>15-17</w:t>
            </w:r>
            <w:r w:rsidRPr="00C94C33">
              <w:rPr>
                <w:rFonts w:cstheme="minorHAnsi"/>
                <w:szCs w:val="20"/>
                <w:vertAlign w:val="superscript"/>
              </w:rPr>
              <w:t>th</w:t>
            </w:r>
            <w:r>
              <w:rPr>
                <w:rFonts w:cstheme="minorHAnsi"/>
                <w:szCs w:val="20"/>
              </w:rPr>
              <w:t xml:space="preserve"> October 2019</w:t>
            </w:r>
          </w:p>
        </w:tc>
        <w:tc>
          <w:tcPr>
            <w:tcW w:w="3691" w:type="dxa"/>
          </w:tcPr>
          <w:p w14:paraId="2977E2E4" w14:textId="77777777" w:rsidR="001B5A62" w:rsidRDefault="001B5A62" w:rsidP="001E2BB7">
            <w:pPr>
              <w:spacing w:after="0" w:line="240" w:lineRule="auto"/>
              <w:rPr>
                <w:rFonts w:cstheme="minorHAnsi"/>
                <w:szCs w:val="20"/>
              </w:rPr>
            </w:pPr>
            <w:r>
              <w:rPr>
                <w:rFonts w:cstheme="minorHAnsi"/>
                <w:szCs w:val="20"/>
              </w:rPr>
              <w:t>Water Governance Training offered by CBSS</w:t>
            </w:r>
          </w:p>
          <w:p w14:paraId="347D785D" w14:textId="68775488" w:rsidR="001B5A62" w:rsidRPr="001A41B3" w:rsidRDefault="001B5A62" w:rsidP="001E2BB7">
            <w:pPr>
              <w:spacing w:after="0" w:line="240" w:lineRule="auto"/>
              <w:rPr>
                <w:rFonts w:cs="Arial"/>
                <w:szCs w:val="20"/>
                <w:lang w:val="en-GB"/>
              </w:rPr>
            </w:pPr>
            <w:r>
              <w:rPr>
                <w:rFonts w:cstheme="minorHAnsi"/>
                <w:szCs w:val="20"/>
              </w:rPr>
              <w:t>(2 CPD points)</w:t>
            </w:r>
          </w:p>
        </w:tc>
        <w:tc>
          <w:tcPr>
            <w:tcW w:w="4224" w:type="dxa"/>
          </w:tcPr>
          <w:p w14:paraId="4C7F6838" w14:textId="24E7F9F0" w:rsidR="001B5A62" w:rsidRPr="001A41B3" w:rsidRDefault="001B5A62" w:rsidP="001E2BB7">
            <w:pPr>
              <w:spacing w:after="0" w:line="240" w:lineRule="auto"/>
              <w:rPr>
                <w:rFonts w:cs="Arial"/>
                <w:szCs w:val="20"/>
                <w:lang w:val="en-GB"/>
              </w:rPr>
            </w:pPr>
            <w:r>
              <w:rPr>
                <w:rFonts w:cstheme="minorHAnsi"/>
                <w:szCs w:val="20"/>
              </w:rPr>
              <w:t xml:space="preserve">Participated in </w:t>
            </w:r>
            <w:r w:rsidR="00964571">
              <w:rPr>
                <w:rFonts w:cstheme="minorHAnsi"/>
                <w:szCs w:val="20"/>
              </w:rPr>
              <w:t>3-day</w:t>
            </w:r>
            <w:r>
              <w:rPr>
                <w:rFonts w:cstheme="minorHAnsi"/>
                <w:szCs w:val="20"/>
              </w:rPr>
              <w:t xml:space="preserve"> training program on Water Governance</w:t>
            </w:r>
          </w:p>
        </w:tc>
      </w:tr>
    </w:tbl>
    <w:p w14:paraId="75D10CDF" w14:textId="77777777" w:rsidR="001B5A62" w:rsidRPr="00371E0B" w:rsidRDefault="001B5A62" w:rsidP="00914E85">
      <w:pPr>
        <w:rPr>
          <w:lang w:val="en-US"/>
        </w:rPr>
      </w:pPr>
    </w:p>
    <w:sectPr w:rsidR="001B5A62" w:rsidRPr="00371E0B" w:rsidSect="00850786">
      <w:headerReference w:type="default" r:id="rId16"/>
      <w:footerReference w:type="default" r:id="rId17"/>
      <w:pgSz w:w="11906" w:h="16838"/>
      <w:pgMar w:top="1383" w:right="1440" w:bottom="1440" w:left="1134" w:header="709" w:footer="709" w:gutter="0"/>
      <w:pgBorders w:offsetFrom="page">
        <w:top w:val="single" w:sz="4" w:space="21"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8B7F" w14:textId="77777777" w:rsidR="00850786" w:rsidRDefault="00850786" w:rsidP="006852BE">
      <w:pPr>
        <w:spacing w:after="0" w:line="240" w:lineRule="auto"/>
      </w:pPr>
      <w:r>
        <w:separator/>
      </w:r>
    </w:p>
  </w:endnote>
  <w:endnote w:type="continuationSeparator" w:id="0">
    <w:p w14:paraId="5685EA3F" w14:textId="77777777" w:rsidR="00850786" w:rsidRDefault="00850786" w:rsidP="0068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53053"/>
      <w:docPartObj>
        <w:docPartGallery w:val="Page Numbers (Bottom of Page)"/>
        <w:docPartUnique/>
      </w:docPartObj>
    </w:sdtPr>
    <w:sdtContent>
      <w:sdt>
        <w:sdtPr>
          <w:id w:val="-1669238322"/>
          <w:docPartObj>
            <w:docPartGallery w:val="Page Numbers (Top of Page)"/>
            <w:docPartUnique/>
          </w:docPartObj>
        </w:sdtPr>
        <w:sdtContent>
          <w:p w14:paraId="1E3D1B5A" w14:textId="77777777" w:rsidR="006852BE" w:rsidRDefault="006852BE">
            <w:pPr>
              <w:pStyle w:val="Footer"/>
              <w:jc w:val="center"/>
            </w:pPr>
            <w:r w:rsidRPr="004C501D">
              <w:rPr>
                <w:sz w:val="16"/>
              </w:rPr>
              <w:t xml:space="preserve">Page </w:t>
            </w:r>
            <w:r w:rsidRPr="004C501D">
              <w:rPr>
                <w:b/>
                <w:bCs/>
                <w:sz w:val="16"/>
                <w:szCs w:val="24"/>
              </w:rPr>
              <w:fldChar w:fldCharType="begin"/>
            </w:r>
            <w:r w:rsidRPr="004C501D">
              <w:rPr>
                <w:b/>
                <w:bCs/>
                <w:sz w:val="16"/>
              </w:rPr>
              <w:instrText xml:space="preserve"> PAGE </w:instrText>
            </w:r>
            <w:r w:rsidRPr="004C501D">
              <w:rPr>
                <w:b/>
                <w:bCs/>
                <w:sz w:val="16"/>
                <w:szCs w:val="24"/>
              </w:rPr>
              <w:fldChar w:fldCharType="separate"/>
            </w:r>
            <w:r w:rsidR="00306ACA">
              <w:rPr>
                <w:b/>
                <w:bCs/>
                <w:noProof/>
                <w:sz w:val="16"/>
              </w:rPr>
              <w:t>6</w:t>
            </w:r>
            <w:r w:rsidRPr="004C501D">
              <w:rPr>
                <w:b/>
                <w:bCs/>
                <w:sz w:val="16"/>
                <w:szCs w:val="24"/>
              </w:rPr>
              <w:fldChar w:fldCharType="end"/>
            </w:r>
            <w:r w:rsidRPr="004C501D">
              <w:rPr>
                <w:sz w:val="16"/>
              </w:rPr>
              <w:t xml:space="preserve"> of </w:t>
            </w:r>
            <w:r w:rsidRPr="004C501D">
              <w:rPr>
                <w:b/>
                <w:bCs/>
                <w:sz w:val="16"/>
                <w:szCs w:val="24"/>
              </w:rPr>
              <w:fldChar w:fldCharType="begin"/>
            </w:r>
            <w:r w:rsidRPr="004C501D">
              <w:rPr>
                <w:b/>
                <w:bCs/>
                <w:sz w:val="16"/>
              </w:rPr>
              <w:instrText xml:space="preserve"> NUMPAGES  </w:instrText>
            </w:r>
            <w:r w:rsidRPr="004C501D">
              <w:rPr>
                <w:b/>
                <w:bCs/>
                <w:sz w:val="16"/>
                <w:szCs w:val="24"/>
              </w:rPr>
              <w:fldChar w:fldCharType="separate"/>
            </w:r>
            <w:r w:rsidR="00306ACA">
              <w:rPr>
                <w:b/>
                <w:bCs/>
                <w:noProof/>
                <w:sz w:val="16"/>
              </w:rPr>
              <w:t>6</w:t>
            </w:r>
            <w:r w:rsidRPr="004C501D">
              <w:rPr>
                <w:b/>
                <w:bCs/>
                <w:sz w:val="16"/>
                <w:szCs w:val="24"/>
              </w:rPr>
              <w:fldChar w:fldCharType="end"/>
            </w:r>
          </w:p>
        </w:sdtContent>
      </w:sdt>
    </w:sdtContent>
  </w:sdt>
  <w:p w14:paraId="294F07B7" w14:textId="77777777" w:rsidR="006852BE" w:rsidRDefault="0068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B0FE" w14:textId="77777777" w:rsidR="00850786" w:rsidRDefault="00850786" w:rsidP="006852BE">
      <w:pPr>
        <w:spacing w:after="0" w:line="240" w:lineRule="auto"/>
      </w:pPr>
      <w:r>
        <w:separator/>
      </w:r>
    </w:p>
  </w:footnote>
  <w:footnote w:type="continuationSeparator" w:id="0">
    <w:p w14:paraId="5BBE5A31" w14:textId="77777777" w:rsidR="00850786" w:rsidRDefault="00850786" w:rsidP="00685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886E" w14:textId="36B79DF3" w:rsidR="006852BE" w:rsidRDefault="00000000">
    <w:pPr>
      <w:pStyle w:val="Header"/>
    </w:pPr>
    <w:sdt>
      <w:sdtPr>
        <w:rPr>
          <w:rFonts w:eastAsiaTheme="majorEastAsia" w:cstheme="majorBidi"/>
          <w:sz w:val="16"/>
        </w:rPr>
        <w:alias w:val="Title"/>
        <w:id w:val="78404852"/>
        <w:placeholder>
          <w:docPart w:val="CCEB7CFE1AD84688A1639587FBAAEF3C"/>
        </w:placeholder>
        <w:dataBinding w:prefixMappings="xmlns:ns0='http://schemas.openxmlformats.org/package/2006/metadata/core-properties' xmlns:ns1='http://purl.org/dc/elements/1.1/'" w:xpath="/ns0:coreProperties[1]/ns1:title[1]" w:storeItemID="{6C3C8BC8-F283-45AE-878A-BAB7291924A1}"/>
        <w:text/>
      </w:sdtPr>
      <w:sdtContent>
        <w:r w:rsidR="006852BE" w:rsidRPr="004C501D">
          <w:rPr>
            <w:rFonts w:eastAsiaTheme="majorEastAsia" w:cstheme="majorBidi"/>
            <w:sz w:val="16"/>
          </w:rPr>
          <w:t>CV Ayesha Laher</w:t>
        </w:r>
      </w:sdtContent>
    </w:sdt>
    <w:r w:rsidR="006852BE">
      <w:rPr>
        <w:rFonts w:asciiTheme="majorHAnsi" w:eastAsiaTheme="majorEastAsia" w:hAnsiTheme="majorHAnsi" w:cstheme="majorBidi"/>
        <w:color w:val="4F81BD" w:themeColor="accent1"/>
        <w:sz w:val="24"/>
      </w:rPr>
      <w:ptab w:relativeTo="margin" w:alignment="right" w:leader="none"/>
    </w:r>
    <w:sdt>
      <w:sdtPr>
        <w:rPr>
          <w:rFonts w:eastAsiaTheme="majorEastAsia" w:cstheme="majorBidi"/>
          <w:sz w:val="16"/>
        </w:rPr>
        <w:alias w:val="Date"/>
        <w:id w:val="78404859"/>
        <w:placeholder>
          <w:docPart w:val="D9DB612C76AD4F539F050B6966179AAD"/>
        </w:placeholder>
        <w:dataBinding w:prefixMappings="xmlns:ns0='http://schemas.microsoft.com/office/2006/coverPageProps'" w:xpath="/ns0:CoverPageProperties[1]/ns0:PublishDate[1]" w:storeItemID="{55AF091B-3C7A-41E3-B477-F2FDAA23CFDA}"/>
        <w:date w:fullDate="2024-02-02T00:00:00Z">
          <w:dateFormat w:val="MMMM d, yyyy"/>
          <w:lid w:val="en-US"/>
          <w:storeMappedDataAs w:val="dateTime"/>
          <w:calendar w:val="gregorian"/>
        </w:date>
      </w:sdtPr>
      <w:sdtContent>
        <w:r w:rsidR="00604250">
          <w:rPr>
            <w:rFonts w:eastAsiaTheme="majorEastAsia" w:cstheme="majorBidi"/>
            <w:sz w:val="16"/>
            <w:lang w:val="en-US"/>
          </w:rPr>
          <w:t>February 2,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F04"/>
    <w:multiLevelType w:val="hybridMultilevel"/>
    <w:tmpl w:val="168665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6D724AE"/>
    <w:multiLevelType w:val="hybridMultilevel"/>
    <w:tmpl w:val="A98042C8"/>
    <w:lvl w:ilvl="0" w:tplc="1C090001">
      <w:start w:val="1"/>
      <w:numFmt w:val="bullet"/>
      <w:lvlText w:val=""/>
      <w:lvlJc w:val="left"/>
      <w:pPr>
        <w:ind w:left="1434" w:hanging="360"/>
      </w:pPr>
      <w:rPr>
        <w:rFonts w:ascii="Symbol" w:hAnsi="Symbol" w:hint="default"/>
      </w:rPr>
    </w:lvl>
    <w:lvl w:ilvl="1" w:tplc="1C090003" w:tentative="1">
      <w:start w:val="1"/>
      <w:numFmt w:val="bullet"/>
      <w:lvlText w:val="o"/>
      <w:lvlJc w:val="left"/>
      <w:pPr>
        <w:ind w:left="2154" w:hanging="360"/>
      </w:pPr>
      <w:rPr>
        <w:rFonts w:ascii="Courier New" w:hAnsi="Courier New" w:cs="Courier New" w:hint="default"/>
      </w:rPr>
    </w:lvl>
    <w:lvl w:ilvl="2" w:tplc="1C090005" w:tentative="1">
      <w:start w:val="1"/>
      <w:numFmt w:val="bullet"/>
      <w:lvlText w:val=""/>
      <w:lvlJc w:val="left"/>
      <w:pPr>
        <w:ind w:left="2874" w:hanging="360"/>
      </w:pPr>
      <w:rPr>
        <w:rFonts w:ascii="Wingdings" w:hAnsi="Wingdings" w:hint="default"/>
      </w:rPr>
    </w:lvl>
    <w:lvl w:ilvl="3" w:tplc="1C090001" w:tentative="1">
      <w:start w:val="1"/>
      <w:numFmt w:val="bullet"/>
      <w:lvlText w:val=""/>
      <w:lvlJc w:val="left"/>
      <w:pPr>
        <w:ind w:left="3594" w:hanging="360"/>
      </w:pPr>
      <w:rPr>
        <w:rFonts w:ascii="Symbol" w:hAnsi="Symbol" w:hint="default"/>
      </w:rPr>
    </w:lvl>
    <w:lvl w:ilvl="4" w:tplc="1C090003" w:tentative="1">
      <w:start w:val="1"/>
      <w:numFmt w:val="bullet"/>
      <w:lvlText w:val="o"/>
      <w:lvlJc w:val="left"/>
      <w:pPr>
        <w:ind w:left="4314" w:hanging="360"/>
      </w:pPr>
      <w:rPr>
        <w:rFonts w:ascii="Courier New" w:hAnsi="Courier New" w:cs="Courier New" w:hint="default"/>
      </w:rPr>
    </w:lvl>
    <w:lvl w:ilvl="5" w:tplc="1C090005" w:tentative="1">
      <w:start w:val="1"/>
      <w:numFmt w:val="bullet"/>
      <w:lvlText w:val=""/>
      <w:lvlJc w:val="left"/>
      <w:pPr>
        <w:ind w:left="5034" w:hanging="360"/>
      </w:pPr>
      <w:rPr>
        <w:rFonts w:ascii="Wingdings" w:hAnsi="Wingdings" w:hint="default"/>
      </w:rPr>
    </w:lvl>
    <w:lvl w:ilvl="6" w:tplc="1C090001" w:tentative="1">
      <w:start w:val="1"/>
      <w:numFmt w:val="bullet"/>
      <w:lvlText w:val=""/>
      <w:lvlJc w:val="left"/>
      <w:pPr>
        <w:ind w:left="5754" w:hanging="360"/>
      </w:pPr>
      <w:rPr>
        <w:rFonts w:ascii="Symbol" w:hAnsi="Symbol" w:hint="default"/>
      </w:rPr>
    </w:lvl>
    <w:lvl w:ilvl="7" w:tplc="1C090003" w:tentative="1">
      <w:start w:val="1"/>
      <w:numFmt w:val="bullet"/>
      <w:lvlText w:val="o"/>
      <w:lvlJc w:val="left"/>
      <w:pPr>
        <w:ind w:left="6474" w:hanging="360"/>
      </w:pPr>
      <w:rPr>
        <w:rFonts w:ascii="Courier New" w:hAnsi="Courier New" w:cs="Courier New" w:hint="default"/>
      </w:rPr>
    </w:lvl>
    <w:lvl w:ilvl="8" w:tplc="1C090005" w:tentative="1">
      <w:start w:val="1"/>
      <w:numFmt w:val="bullet"/>
      <w:lvlText w:val=""/>
      <w:lvlJc w:val="left"/>
      <w:pPr>
        <w:ind w:left="7194" w:hanging="360"/>
      </w:pPr>
      <w:rPr>
        <w:rFonts w:ascii="Wingdings" w:hAnsi="Wingdings" w:hint="default"/>
      </w:rPr>
    </w:lvl>
  </w:abstractNum>
  <w:abstractNum w:abstractNumId="2" w15:restartNumberingAfterBreak="0">
    <w:nsid w:val="09621928"/>
    <w:multiLevelType w:val="hybridMultilevel"/>
    <w:tmpl w:val="A11C443A"/>
    <w:lvl w:ilvl="0" w:tplc="1C090001">
      <w:start w:val="1"/>
      <w:numFmt w:val="bullet"/>
      <w:lvlText w:val=""/>
      <w:lvlJc w:val="left"/>
      <w:pPr>
        <w:ind w:left="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3" w15:restartNumberingAfterBreak="0">
    <w:nsid w:val="0B5D14E9"/>
    <w:multiLevelType w:val="hybridMultilevel"/>
    <w:tmpl w:val="CF6054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D2C147B"/>
    <w:multiLevelType w:val="hybridMultilevel"/>
    <w:tmpl w:val="EFAAED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134E4263"/>
    <w:multiLevelType w:val="hybridMultilevel"/>
    <w:tmpl w:val="DE6C79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6B95F3A"/>
    <w:multiLevelType w:val="hybridMultilevel"/>
    <w:tmpl w:val="A334AB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6F16347"/>
    <w:multiLevelType w:val="hybridMultilevel"/>
    <w:tmpl w:val="ECD680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5161D9"/>
    <w:multiLevelType w:val="hybridMultilevel"/>
    <w:tmpl w:val="0E82EE9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26F33FC"/>
    <w:multiLevelType w:val="hybridMultilevel"/>
    <w:tmpl w:val="59EE6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AA164DA"/>
    <w:multiLevelType w:val="hybridMultilevel"/>
    <w:tmpl w:val="03484428"/>
    <w:lvl w:ilvl="0" w:tplc="B476C62C">
      <w:start w:val="1"/>
      <w:numFmt w:val="decimal"/>
      <w:pStyle w:val="Heading2"/>
      <w:lvlText w:val="%1."/>
      <w:lvlJc w:val="left"/>
      <w:pPr>
        <w:ind w:left="530" w:hanging="360"/>
      </w:pPr>
      <w:rPr>
        <w:rFonts w:ascii="Arial Bold" w:hAnsi="Arial Bold" w:hint="default"/>
        <w:b/>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09562AA"/>
    <w:multiLevelType w:val="hybridMultilevel"/>
    <w:tmpl w:val="962240E8"/>
    <w:lvl w:ilvl="0" w:tplc="01AC6EEA">
      <w:numFmt w:val="bullet"/>
      <w:lvlText w:val="•"/>
      <w:lvlJc w:val="left"/>
      <w:pPr>
        <w:ind w:left="360" w:hanging="36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0C21DBA"/>
    <w:multiLevelType w:val="hybridMultilevel"/>
    <w:tmpl w:val="2FA2E8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23C491F"/>
    <w:multiLevelType w:val="hybridMultilevel"/>
    <w:tmpl w:val="E5B02D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DDD5ACC"/>
    <w:multiLevelType w:val="hybridMultilevel"/>
    <w:tmpl w:val="DABE36FA"/>
    <w:lvl w:ilvl="0" w:tplc="F9781892">
      <w:start w:val="1"/>
      <w:numFmt w:val="bullet"/>
      <w:pStyle w:val="Quote"/>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F3716A0"/>
    <w:multiLevelType w:val="hybridMultilevel"/>
    <w:tmpl w:val="435A1F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6ED70575"/>
    <w:multiLevelType w:val="hybridMultilevel"/>
    <w:tmpl w:val="30186B0E"/>
    <w:lvl w:ilvl="0" w:tplc="1C090001">
      <w:start w:val="1"/>
      <w:numFmt w:val="bullet"/>
      <w:lvlText w:val=""/>
      <w:lvlJc w:val="left"/>
      <w:pPr>
        <w:ind w:left="1074" w:hanging="360"/>
      </w:pPr>
      <w:rPr>
        <w:rFonts w:ascii="Symbol" w:hAnsi="Symbol" w:cs="Symbol" w:hint="default"/>
      </w:rPr>
    </w:lvl>
    <w:lvl w:ilvl="1" w:tplc="1C090003" w:tentative="1">
      <w:start w:val="1"/>
      <w:numFmt w:val="bullet"/>
      <w:lvlText w:val="o"/>
      <w:lvlJc w:val="left"/>
      <w:pPr>
        <w:ind w:left="1794" w:hanging="360"/>
      </w:pPr>
      <w:rPr>
        <w:rFonts w:ascii="Courier New" w:hAnsi="Courier New" w:cs="Courier New" w:hint="default"/>
      </w:rPr>
    </w:lvl>
    <w:lvl w:ilvl="2" w:tplc="1C090005" w:tentative="1">
      <w:start w:val="1"/>
      <w:numFmt w:val="bullet"/>
      <w:lvlText w:val=""/>
      <w:lvlJc w:val="left"/>
      <w:pPr>
        <w:ind w:left="2514" w:hanging="360"/>
      </w:pPr>
      <w:rPr>
        <w:rFonts w:ascii="Wingdings" w:hAnsi="Wingdings" w:cs="Wingdings" w:hint="default"/>
      </w:rPr>
    </w:lvl>
    <w:lvl w:ilvl="3" w:tplc="1C090001" w:tentative="1">
      <w:start w:val="1"/>
      <w:numFmt w:val="bullet"/>
      <w:lvlText w:val=""/>
      <w:lvlJc w:val="left"/>
      <w:pPr>
        <w:ind w:left="3234" w:hanging="360"/>
      </w:pPr>
      <w:rPr>
        <w:rFonts w:ascii="Symbol" w:hAnsi="Symbol" w:cs="Symbol" w:hint="default"/>
      </w:rPr>
    </w:lvl>
    <w:lvl w:ilvl="4" w:tplc="1C090003" w:tentative="1">
      <w:start w:val="1"/>
      <w:numFmt w:val="bullet"/>
      <w:lvlText w:val="o"/>
      <w:lvlJc w:val="left"/>
      <w:pPr>
        <w:ind w:left="3954" w:hanging="360"/>
      </w:pPr>
      <w:rPr>
        <w:rFonts w:ascii="Courier New" w:hAnsi="Courier New" w:cs="Courier New" w:hint="default"/>
      </w:rPr>
    </w:lvl>
    <w:lvl w:ilvl="5" w:tplc="1C090005" w:tentative="1">
      <w:start w:val="1"/>
      <w:numFmt w:val="bullet"/>
      <w:lvlText w:val=""/>
      <w:lvlJc w:val="left"/>
      <w:pPr>
        <w:ind w:left="4674" w:hanging="360"/>
      </w:pPr>
      <w:rPr>
        <w:rFonts w:ascii="Wingdings" w:hAnsi="Wingdings" w:cs="Wingdings" w:hint="default"/>
      </w:rPr>
    </w:lvl>
    <w:lvl w:ilvl="6" w:tplc="1C090001" w:tentative="1">
      <w:start w:val="1"/>
      <w:numFmt w:val="bullet"/>
      <w:lvlText w:val=""/>
      <w:lvlJc w:val="left"/>
      <w:pPr>
        <w:ind w:left="5394" w:hanging="360"/>
      </w:pPr>
      <w:rPr>
        <w:rFonts w:ascii="Symbol" w:hAnsi="Symbol" w:cs="Symbol" w:hint="default"/>
      </w:rPr>
    </w:lvl>
    <w:lvl w:ilvl="7" w:tplc="1C090003" w:tentative="1">
      <w:start w:val="1"/>
      <w:numFmt w:val="bullet"/>
      <w:lvlText w:val="o"/>
      <w:lvlJc w:val="left"/>
      <w:pPr>
        <w:ind w:left="6114" w:hanging="360"/>
      </w:pPr>
      <w:rPr>
        <w:rFonts w:ascii="Courier New" w:hAnsi="Courier New" w:cs="Courier New" w:hint="default"/>
      </w:rPr>
    </w:lvl>
    <w:lvl w:ilvl="8" w:tplc="1C090005" w:tentative="1">
      <w:start w:val="1"/>
      <w:numFmt w:val="bullet"/>
      <w:lvlText w:val=""/>
      <w:lvlJc w:val="left"/>
      <w:pPr>
        <w:ind w:left="6834" w:hanging="360"/>
      </w:pPr>
      <w:rPr>
        <w:rFonts w:ascii="Wingdings" w:hAnsi="Wingdings" w:cs="Wingdings" w:hint="default"/>
      </w:rPr>
    </w:lvl>
  </w:abstractNum>
  <w:abstractNum w:abstractNumId="17" w15:restartNumberingAfterBreak="0">
    <w:nsid w:val="746D3EF6"/>
    <w:multiLevelType w:val="hybridMultilevel"/>
    <w:tmpl w:val="67D6E91E"/>
    <w:lvl w:ilvl="0" w:tplc="D11003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E5F0A"/>
    <w:multiLevelType w:val="hybridMultilevel"/>
    <w:tmpl w:val="8A3234E0"/>
    <w:lvl w:ilvl="0" w:tplc="C76AE898">
      <w:start w:val="1"/>
      <w:numFmt w:val="bullet"/>
      <w:pStyle w:val="Headingprojects"/>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00550268">
    <w:abstractNumId w:val="17"/>
  </w:num>
  <w:num w:numId="2" w16cid:durableId="398792515">
    <w:abstractNumId w:val="6"/>
  </w:num>
  <w:num w:numId="3" w16cid:durableId="155995156">
    <w:abstractNumId w:val="15"/>
  </w:num>
  <w:num w:numId="4" w16cid:durableId="1738162008">
    <w:abstractNumId w:val="12"/>
  </w:num>
  <w:num w:numId="5" w16cid:durableId="1537615631">
    <w:abstractNumId w:val="11"/>
  </w:num>
  <w:num w:numId="6" w16cid:durableId="844513470">
    <w:abstractNumId w:val="5"/>
  </w:num>
  <w:num w:numId="7" w16cid:durableId="680352619">
    <w:abstractNumId w:val="2"/>
  </w:num>
  <w:num w:numId="8" w16cid:durableId="1595046782">
    <w:abstractNumId w:val="3"/>
  </w:num>
  <w:num w:numId="9" w16cid:durableId="810026847">
    <w:abstractNumId w:val="18"/>
  </w:num>
  <w:num w:numId="10" w16cid:durableId="832067604">
    <w:abstractNumId w:val="8"/>
  </w:num>
  <w:num w:numId="11" w16cid:durableId="1274823320">
    <w:abstractNumId w:val="14"/>
  </w:num>
  <w:num w:numId="12" w16cid:durableId="628433355">
    <w:abstractNumId w:val="9"/>
  </w:num>
  <w:num w:numId="13" w16cid:durableId="581455064">
    <w:abstractNumId w:val="7"/>
  </w:num>
  <w:num w:numId="14" w16cid:durableId="1524051698">
    <w:abstractNumId w:val="16"/>
  </w:num>
  <w:num w:numId="15" w16cid:durableId="255677039">
    <w:abstractNumId w:val="18"/>
  </w:num>
  <w:num w:numId="16" w16cid:durableId="143551183">
    <w:abstractNumId w:val="13"/>
  </w:num>
  <w:num w:numId="17" w16cid:durableId="1912806697">
    <w:abstractNumId w:val="10"/>
  </w:num>
  <w:num w:numId="18" w16cid:durableId="1068110581">
    <w:abstractNumId w:val="18"/>
  </w:num>
  <w:num w:numId="19" w16cid:durableId="79758296">
    <w:abstractNumId w:val="1"/>
  </w:num>
  <w:num w:numId="20" w16cid:durableId="1484199918">
    <w:abstractNumId w:val="18"/>
  </w:num>
  <w:num w:numId="21" w16cid:durableId="386339443">
    <w:abstractNumId w:val="0"/>
  </w:num>
  <w:num w:numId="22" w16cid:durableId="300960172">
    <w:abstractNumId w:val="18"/>
  </w:num>
  <w:num w:numId="23" w16cid:durableId="1720126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0B"/>
    <w:rsid w:val="00001856"/>
    <w:rsid w:val="00001AC1"/>
    <w:rsid w:val="000650CE"/>
    <w:rsid w:val="00093433"/>
    <w:rsid w:val="00095AE8"/>
    <w:rsid w:val="00097F92"/>
    <w:rsid w:val="000B416F"/>
    <w:rsid w:val="000B7E76"/>
    <w:rsid w:val="000D1D7B"/>
    <w:rsid w:val="000D2F1F"/>
    <w:rsid w:val="000D7E58"/>
    <w:rsid w:val="00101517"/>
    <w:rsid w:val="00123269"/>
    <w:rsid w:val="00134892"/>
    <w:rsid w:val="00143E76"/>
    <w:rsid w:val="00144B1A"/>
    <w:rsid w:val="001466C7"/>
    <w:rsid w:val="00147D4B"/>
    <w:rsid w:val="00154436"/>
    <w:rsid w:val="001757C9"/>
    <w:rsid w:val="00180B59"/>
    <w:rsid w:val="00192D54"/>
    <w:rsid w:val="00195E0A"/>
    <w:rsid w:val="00196877"/>
    <w:rsid w:val="001A123F"/>
    <w:rsid w:val="001A41B3"/>
    <w:rsid w:val="001A507F"/>
    <w:rsid w:val="001A718E"/>
    <w:rsid w:val="001B5A62"/>
    <w:rsid w:val="001E2BB7"/>
    <w:rsid w:val="001E38E6"/>
    <w:rsid w:val="00213F0E"/>
    <w:rsid w:val="00214775"/>
    <w:rsid w:val="00216412"/>
    <w:rsid w:val="00230382"/>
    <w:rsid w:val="00232791"/>
    <w:rsid w:val="002401F0"/>
    <w:rsid w:val="002615DA"/>
    <w:rsid w:val="00263C8F"/>
    <w:rsid w:val="002646D1"/>
    <w:rsid w:val="002A74CD"/>
    <w:rsid w:val="002A7BD8"/>
    <w:rsid w:val="002B1ED7"/>
    <w:rsid w:val="002D1F16"/>
    <w:rsid w:val="002D7609"/>
    <w:rsid w:val="002E2C28"/>
    <w:rsid w:val="002E5501"/>
    <w:rsid w:val="002F1E1A"/>
    <w:rsid w:val="002F220F"/>
    <w:rsid w:val="003057FA"/>
    <w:rsid w:val="00305A72"/>
    <w:rsid w:val="00306ACA"/>
    <w:rsid w:val="00310EBD"/>
    <w:rsid w:val="00317AB7"/>
    <w:rsid w:val="003250BF"/>
    <w:rsid w:val="00330028"/>
    <w:rsid w:val="00343245"/>
    <w:rsid w:val="00345900"/>
    <w:rsid w:val="00371E0B"/>
    <w:rsid w:val="00385122"/>
    <w:rsid w:val="003B71B0"/>
    <w:rsid w:val="003C19B9"/>
    <w:rsid w:val="003C3E5B"/>
    <w:rsid w:val="003C6FFA"/>
    <w:rsid w:val="003E0BA6"/>
    <w:rsid w:val="00410259"/>
    <w:rsid w:val="004145D8"/>
    <w:rsid w:val="0043265F"/>
    <w:rsid w:val="00442710"/>
    <w:rsid w:val="00442F2A"/>
    <w:rsid w:val="00451BDA"/>
    <w:rsid w:val="00486140"/>
    <w:rsid w:val="0049086F"/>
    <w:rsid w:val="00491A25"/>
    <w:rsid w:val="004A5C8B"/>
    <w:rsid w:val="004A7669"/>
    <w:rsid w:val="004B3E68"/>
    <w:rsid w:val="004B736D"/>
    <w:rsid w:val="004C4B80"/>
    <w:rsid w:val="004C501D"/>
    <w:rsid w:val="004C61B0"/>
    <w:rsid w:val="004D5F5B"/>
    <w:rsid w:val="004F59B8"/>
    <w:rsid w:val="005156F7"/>
    <w:rsid w:val="00524326"/>
    <w:rsid w:val="005524DD"/>
    <w:rsid w:val="0055530C"/>
    <w:rsid w:val="00564387"/>
    <w:rsid w:val="00573F73"/>
    <w:rsid w:val="005A62A2"/>
    <w:rsid w:val="005B204F"/>
    <w:rsid w:val="005E437A"/>
    <w:rsid w:val="005E77BD"/>
    <w:rsid w:val="00602539"/>
    <w:rsid w:val="00604250"/>
    <w:rsid w:val="00605F4E"/>
    <w:rsid w:val="00620520"/>
    <w:rsid w:val="006224C2"/>
    <w:rsid w:val="00625124"/>
    <w:rsid w:val="006527FD"/>
    <w:rsid w:val="0066046E"/>
    <w:rsid w:val="006646FF"/>
    <w:rsid w:val="006852BE"/>
    <w:rsid w:val="00695491"/>
    <w:rsid w:val="006A48F6"/>
    <w:rsid w:val="006A5EF2"/>
    <w:rsid w:val="006C1B39"/>
    <w:rsid w:val="006D2843"/>
    <w:rsid w:val="006E34C2"/>
    <w:rsid w:val="006E41F9"/>
    <w:rsid w:val="006E509A"/>
    <w:rsid w:val="006F18AA"/>
    <w:rsid w:val="006F6512"/>
    <w:rsid w:val="007074A1"/>
    <w:rsid w:val="00707B35"/>
    <w:rsid w:val="00737FE5"/>
    <w:rsid w:val="00746B73"/>
    <w:rsid w:val="0075475D"/>
    <w:rsid w:val="00760428"/>
    <w:rsid w:val="007651B5"/>
    <w:rsid w:val="00774DF1"/>
    <w:rsid w:val="007805CD"/>
    <w:rsid w:val="007863F0"/>
    <w:rsid w:val="00796A97"/>
    <w:rsid w:val="007A0393"/>
    <w:rsid w:val="007C0664"/>
    <w:rsid w:val="007D6546"/>
    <w:rsid w:val="007E764B"/>
    <w:rsid w:val="008027AB"/>
    <w:rsid w:val="00810982"/>
    <w:rsid w:val="00811AC1"/>
    <w:rsid w:val="00814136"/>
    <w:rsid w:val="008223B1"/>
    <w:rsid w:val="008307A2"/>
    <w:rsid w:val="008321A4"/>
    <w:rsid w:val="00843075"/>
    <w:rsid w:val="00850786"/>
    <w:rsid w:val="008551EC"/>
    <w:rsid w:val="00857286"/>
    <w:rsid w:val="008614C1"/>
    <w:rsid w:val="00861C2C"/>
    <w:rsid w:val="00865008"/>
    <w:rsid w:val="0087112D"/>
    <w:rsid w:val="00871858"/>
    <w:rsid w:val="00883117"/>
    <w:rsid w:val="00894693"/>
    <w:rsid w:val="008D663A"/>
    <w:rsid w:val="00902EFD"/>
    <w:rsid w:val="00903894"/>
    <w:rsid w:val="0091435E"/>
    <w:rsid w:val="00914E85"/>
    <w:rsid w:val="009609B2"/>
    <w:rsid w:val="00964571"/>
    <w:rsid w:val="009650E6"/>
    <w:rsid w:val="009658DC"/>
    <w:rsid w:val="009811A3"/>
    <w:rsid w:val="0098250F"/>
    <w:rsid w:val="009843D8"/>
    <w:rsid w:val="009A36DD"/>
    <w:rsid w:val="009C65DA"/>
    <w:rsid w:val="009D3CA4"/>
    <w:rsid w:val="009F2405"/>
    <w:rsid w:val="00A111B2"/>
    <w:rsid w:val="00A23093"/>
    <w:rsid w:val="00A33FD1"/>
    <w:rsid w:val="00A44EC0"/>
    <w:rsid w:val="00A65C7C"/>
    <w:rsid w:val="00AC7ECE"/>
    <w:rsid w:val="00AE5ECC"/>
    <w:rsid w:val="00AE6DCB"/>
    <w:rsid w:val="00AE7EEB"/>
    <w:rsid w:val="00AF2A99"/>
    <w:rsid w:val="00B0528E"/>
    <w:rsid w:val="00B10D3A"/>
    <w:rsid w:val="00B24039"/>
    <w:rsid w:val="00B25A77"/>
    <w:rsid w:val="00B50ACF"/>
    <w:rsid w:val="00B56223"/>
    <w:rsid w:val="00B62C11"/>
    <w:rsid w:val="00B65ECF"/>
    <w:rsid w:val="00B67BF6"/>
    <w:rsid w:val="00B92FA8"/>
    <w:rsid w:val="00BA7A04"/>
    <w:rsid w:val="00BB3B7D"/>
    <w:rsid w:val="00BB7BA4"/>
    <w:rsid w:val="00BD2626"/>
    <w:rsid w:val="00BF1633"/>
    <w:rsid w:val="00BF6E75"/>
    <w:rsid w:val="00C04A5F"/>
    <w:rsid w:val="00C1685C"/>
    <w:rsid w:val="00C342EA"/>
    <w:rsid w:val="00C3495B"/>
    <w:rsid w:val="00C501A6"/>
    <w:rsid w:val="00C5701A"/>
    <w:rsid w:val="00C632F3"/>
    <w:rsid w:val="00CC01EE"/>
    <w:rsid w:val="00CC7E16"/>
    <w:rsid w:val="00CE0491"/>
    <w:rsid w:val="00CF391C"/>
    <w:rsid w:val="00CF49DE"/>
    <w:rsid w:val="00D00315"/>
    <w:rsid w:val="00D04C63"/>
    <w:rsid w:val="00D105E6"/>
    <w:rsid w:val="00D1718D"/>
    <w:rsid w:val="00D41B29"/>
    <w:rsid w:val="00D42592"/>
    <w:rsid w:val="00D742D0"/>
    <w:rsid w:val="00D76D3E"/>
    <w:rsid w:val="00D837AC"/>
    <w:rsid w:val="00DA0519"/>
    <w:rsid w:val="00DA3A58"/>
    <w:rsid w:val="00DA7543"/>
    <w:rsid w:val="00DF003B"/>
    <w:rsid w:val="00E057F2"/>
    <w:rsid w:val="00E13CAD"/>
    <w:rsid w:val="00E24575"/>
    <w:rsid w:val="00E27DD7"/>
    <w:rsid w:val="00E37137"/>
    <w:rsid w:val="00E37B50"/>
    <w:rsid w:val="00E45042"/>
    <w:rsid w:val="00E63B3C"/>
    <w:rsid w:val="00E828FC"/>
    <w:rsid w:val="00E90E6F"/>
    <w:rsid w:val="00EA2C92"/>
    <w:rsid w:val="00EA431B"/>
    <w:rsid w:val="00EB4DB2"/>
    <w:rsid w:val="00EC06CF"/>
    <w:rsid w:val="00EC3A17"/>
    <w:rsid w:val="00ED11F1"/>
    <w:rsid w:val="00EE2A6B"/>
    <w:rsid w:val="00F32875"/>
    <w:rsid w:val="00F355BA"/>
    <w:rsid w:val="00F663DC"/>
    <w:rsid w:val="00FA7DD7"/>
    <w:rsid w:val="00FB57E1"/>
    <w:rsid w:val="00FC677F"/>
    <w:rsid w:val="00FD4598"/>
    <w:rsid w:val="00FD5BC4"/>
    <w:rsid w:val="00FE0571"/>
    <w:rsid w:val="00FE1A0B"/>
    <w:rsid w:val="00FE1E2F"/>
    <w:rsid w:val="00FE28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2373"/>
  <w15:docId w15:val="{480987D0-34BC-4BB1-9BAA-1C9F9BBB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76"/>
    <w:pPr>
      <w:spacing w:after="80"/>
    </w:pPr>
    <w:rPr>
      <w:rFonts w:ascii="Calibri" w:hAnsi="Calibri"/>
      <w:sz w:val="20"/>
    </w:rPr>
  </w:style>
  <w:style w:type="paragraph" w:styleId="Heading1">
    <w:name w:val="heading 1"/>
    <w:basedOn w:val="Normal"/>
    <w:next w:val="Normal"/>
    <w:link w:val="Heading1Char"/>
    <w:uiPriority w:val="9"/>
    <w:qFormat/>
    <w:rsid w:val="001757C9"/>
    <w:pPr>
      <w:keepNext/>
      <w:keepLines/>
      <w:spacing w:before="120" w:after="12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7E764B"/>
    <w:pPr>
      <w:keepNext/>
      <w:keepLines/>
      <w:numPr>
        <w:numId w:val="17"/>
      </w:numPr>
      <w:spacing w:before="12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E76"/>
    <w:pPr>
      <w:spacing w:after="40"/>
      <w:ind w:left="720"/>
      <w:contextualSpacing/>
      <w:jc w:val="both"/>
    </w:pPr>
  </w:style>
  <w:style w:type="character" w:styleId="Strong">
    <w:name w:val="Strong"/>
    <w:basedOn w:val="Heading1Char"/>
    <w:uiPriority w:val="22"/>
    <w:qFormat/>
    <w:rsid w:val="00D41B29"/>
    <w:rPr>
      <w:rFonts w:ascii="Calibri" w:eastAsiaTheme="majorEastAsia" w:hAnsi="Calibri" w:cstheme="majorBidi"/>
      <w:b w:val="0"/>
      <w:bCs/>
      <w:sz w:val="24"/>
      <w:szCs w:val="32"/>
      <w:u w:val="none"/>
    </w:rPr>
  </w:style>
  <w:style w:type="paragraph" w:styleId="IntenseQuote">
    <w:name w:val="Intense Quote"/>
    <w:basedOn w:val="Normal"/>
    <w:next w:val="Normal"/>
    <w:link w:val="IntenseQuoteChar"/>
    <w:uiPriority w:val="30"/>
    <w:qFormat/>
    <w:rsid w:val="00154436"/>
    <w:pPr>
      <w:pBdr>
        <w:top w:val="single" w:sz="8" w:space="1" w:color="auto"/>
        <w:left w:val="single" w:sz="8" w:space="4" w:color="auto"/>
        <w:bottom w:val="single" w:sz="8" w:space="4" w:color="auto"/>
        <w:right w:val="single" w:sz="8" w:space="4" w:color="auto"/>
      </w:pBdr>
      <w:spacing w:before="120" w:after="120" w:line="240" w:lineRule="auto"/>
      <w:ind w:left="227" w:right="936"/>
      <w:jc w:val="center"/>
    </w:pPr>
    <w:rPr>
      <w:b/>
      <w:bCs/>
      <w:iCs/>
      <w:sz w:val="22"/>
    </w:rPr>
  </w:style>
  <w:style w:type="character" w:customStyle="1" w:styleId="IntenseQuoteChar">
    <w:name w:val="Intense Quote Char"/>
    <w:basedOn w:val="DefaultParagraphFont"/>
    <w:link w:val="IntenseQuote"/>
    <w:uiPriority w:val="30"/>
    <w:rsid w:val="00154436"/>
    <w:rPr>
      <w:rFonts w:ascii="Calibri" w:hAnsi="Calibri"/>
      <w:b/>
      <w:bCs/>
      <w:iCs/>
    </w:rPr>
  </w:style>
  <w:style w:type="character" w:styleId="Emphasis">
    <w:name w:val="Emphasis"/>
    <w:basedOn w:val="DefaultParagraphFont"/>
    <w:uiPriority w:val="20"/>
    <w:qFormat/>
    <w:rsid w:val="00573F73"/>
    <w:rPr>
      <w:i/>
      <w:iCs/>
    </w:rPr>
  </w:style>
  <w:style w:type="paragraph" w:styleId="Header">
    <w:name w:val="header"/>
    <w:basedOn w:val="Normal"/>
    <w:link w:val="HeaderChar"/>
    <w:uiPriority w:val="99"/>
    <w:unhideWhenUsed/>
    <w:rsid w:val="00685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2BE"/>
    <w:rPr>
      <w:rFonts w:ascii="Arial" w:hAnsi="Arial"/>
      <w:sz w:val="20"/>
    </w:rPr>
  </w:style>
  <w:style w:type="paragraph" w:styleId="Footer">
    <w:name w:val="footer"/>
    <w:basedOn w:val="Normal"/>
    <w:link w:val="FooterChar"/>
    <w:uiPriority w:val="99"/>
    <w:unhideWhenUsed/>
    <w:rsid w:val="00685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BE"/>
    <w:rPr>
      <w:rFonts w:ascii="Arial" w:hAnsi="Arial"/>
      <w:sz w:val="20"/>
    </w:rPr>
  </w:style>
  <w:style w:type="paragraph" w:styleId="BalloonText">
    <w:name w:val="Balloon Text"/>
    <w:basedOn w:val="Normal"/>
    <w:link w:val="BalloonTextChar"/>
    <w:uiPriority w:val="99"/>
    <w:semiHidden/>
    <w:unhideWhenUsed/>
    <w:rsid w:val="0068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BE"/>
    <w:rPr>
      <w:rFonts w:ascii="Tahoma" w:hAnsi="Tahoma" w:cs="Tahoma"/>
      <w:sz w:val="16"/>
      <w:szCs w:val="16"/>
    </w:rPr>
  </w:style>
  <w:style w:type="paragraph" w:styleId="Quote">
    <w:name w:val="Quote"/>
    <w:basedOn w:val="Normal"/>
    <w:next w:val="Normal"/>
    <w:link w:val="QuoteChar"/>
    <w:uiPriority w:val="29"/>
    <w:qFormat/>
    <w:rsid w:val="00196877"/>
    <w:pPr>
      <w:numPr>
        <w:numId w:val="11"/>
      </w:numPr>
      <w:spacing w:before="120" w:after="120" w:line="360" w:lineRule="auto"/>
      <w:ind w:left="357" w:hanging="357"/>
    </w:pPr>
    <w:rPr>
      <w:b/>
      <w:iCs/>
      <w:sz w:val="22"/>
    </w:rPr>
  </w:style>
  <w:style w:type="character" w:customStyle="1" w:styleId="QuoteChar">
    <w:name w:val="Quote Char"/>
    <w:basedOn w:val="DefaultParagraphFont"/>
    <w:link w:val="Quote"/>
    <w:uiPriority w:val="29"/>
    <w:rsid w:val="00196877"/>
    <w:rPr>
      <w:rFonts w:ascii="Arial" w:hAnsi="Arial"/>
      <w:b/>
      <w:iCs/>
    </w:rPr>
  </w:style>
  <w:style w:type="paragraph" w:styleId="PlainText">
    <w:name w:val="Plain Text"/>
    <w:basedOn w:val="Normal"/>
    <w:link w:val="PlainTextChar"/>
    <w:uiPriority w:val="99"/>
    <w:semiHidden/>
    <w:unhideWhenUsed/>
    <w:rsid w:val="00796A97"/>
    <w:pPr>
      <w:spacing w:after="0" w:line="240" w:lineRule="auto"/>
    </w:pPr>
    <w:rPr>
      <w:rFonts w:eastAsia="Calibri" w:cs="Times New Roman"/>
      <w:sz w:val="21"/>
      <w:szCs w:val="21"/>
      <w:lang w:val="x-none" w:eastAsia="x-none"/>
    </w:rPr>
  </w:style>
  <w:style w:type="character" w:customStyle="1" w:styleId="PlainTextChar">
    <w:name w:val="Plain Text Char"/>
    <w:basedOn w:val="DefaultParagraphFont"/>
    <w:link w:val="PlainText"/>
    <w:uiPriority w:val="99"/>
    <w:semiHidden/>
    <w:rsid w:val="00796A97"/>
    <w:rPr>
      <w:rFonts w:ascii="Arial" w:eastAsia="Calibri" w:hAnsi="Arial" w:cs="Times New Roman"/>
      <w:sz w:val="21"/>
      <w:szCs w:val="21"/>
      <w:lang w:val="x-none" w:eastAsia="x-none"/>
    </w:rPr>
  </w:style>
  <w:style w:type="paragraph" w:customStyle="1" w:styleId="Headingprojects">
    <w:name w:val="Heading projects"/>
    <w:basedOn w:val="ListParagraph"/>
    <w:link w:val="HeadingprojectsChar"/>
    <w:qFormat/>
    <w:rsid w:val="00871858"/>
    <w:pPr>
      <w:numPr>
        <w:numId w:val="9"/>
      </w:numPr>
      <w:spacing w:before="120" w:after="0" w:line="360" w:lineRule="auto"/>
    </w:pPr>
    <w:rPr>
      <w:b/>
    </w:rPr>
  </w:style>
  <w:style w:type="character" w:customStyle="1" w:styleId="ListParagraphChar">
    <w:name w:val="List Paragraph Char"/>
    <w:basedOn w:val="DefaultParagraphFont"/>
    <w:link w:val="ListParagraph"/>
    <w:uiPriority w:val="34"/>
    <w:rsid w:val="000B7E76"/>
    <w:rPr>
      <w:rFonts w:ascii="Calibri" w:hAnsi="Calibri"/>
      <w:sz w:val="20"/>
    </w:rPr>
  </w:style>
  <w:style w:type="character" w:customStyle="1" w:styleId="HeadingprojectsChar">
    <w:name w:val="Heading projects Char"/>
    <w:basedOn w:val="ListParagraphChar"/>
    <w:link w:val="Headingprojects"/>
    <w:rsid w:val="00871858"/>
    <w:rPr>
      <w:rFonts w:ascii="Calibri" w:hAnsi="Calibri"/>
      <w:b/>
      <w:sz w:val="20"/>
    </w:rPr>
  </w:style>
  <w:style w:type="table" w:styleId="TableGrid">
    <w:name w:val="Table Grid"/>
    <w:basedOn w:val="TableNormal"/>
    <w:uiPriority w:val="59"/>
    <w:rsid w:val="0041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45D8"/>
    <w:pPr>
      <w:spacing w:after="200" w:line="240" w:lineRule="auto"/>
    </w:pPr>
    <w:rPr>
      <w:i/>
      <w:iCs/>
      <w:color w:val="1F497D" w:themeColor="text2"/>
      <w:sz w:val="18"/>
      <w:szCs w:val="18"/>
    </w:rPr>
  </w:style>
  <w:style w:type="character" w:styleId="Hyperlink">
    <w:name w:val="Hyperlink"/>
    <w:basedOn w:val="DefaultParagraphFont"/>
    <w:uiPriority w:val="99"/>
    <w:unhideWhenUsed/>
    <w:rsid w:val="004B3E68"/>
    <w:rPr>
      <w:color w:val="0563C1"/>
      <w:u w:val="single"/>
    </w:rPr>
  </w:style>
  <w:style w:type="character" w:customStyle="1" w:styleId="Heading1Char">
    <w:name w:val="Heading 1 Char"/>
    <w:basedOn w:val="DefaultParagraphFont"/>
    <w:link w:val="Heading1"/>
    <w:uiPriority w:val="9"/>
    <w:rsid w:val="001757C9"/>
    <w:rPr>
      <w:rFonts w:eastAsiaTheme="majorEastAsia" w:cstheme="majorBidi"/>
      <w:b/>
      <w:sz w:val="32"/>
      <w:szCs w:val="32"/>
    </w:rPr>
  </w:style>
  <w:style w:type="character" w:customStyle="1" w:styleId="Heading2Char">
    <w:name w:val="Heading 2 Char"/>
    <w:basedOn w:val="DefaultParagraphFont"/>
    <w:link w:val="Heading2"/>
    <w:uiPriority w:val="9"/>
    <w:rsid w:val="007E764B"/>
    <w:rPr>
      <w:rFonts w:ascii="Calibri" w:eastAsiaTheme="majorEastAsia" w:hAnsi="Calibri" w:cstheme="majorBidi"/>
      <w:b/>
      <w:sz w:val="24"/>
      <w:szCs w:val="26"/>
    </w:rPr>
  </w:style>
  <w:style w:type="character" w:styleId="UnresolvedMention">
    <w:name w:val="Unresolved Mention"/>
    <w:basedOn w:val="DefaultParagraphFont"/>
    <w:uiPriority w:val="99"/>
    <w:semiHidden/>
    <w:unhideWhenUsed/>
    <w:rsid w:val="00FE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2794">
      <w:bodyDiv w:val="1"/>
      <w:marLeft w:val="0"/>
      <w:marRight w:val="0"/>
      <w:marTop w:val="0"/>
      <w:marBottom w:val="0"/>
      <w:divBdr>
        <w:top w:val="none" w:sz="0" w:space="0" w:color="auto"/>
        <w:left w:val="none" w:sz="0" w:space="0" w:color="auto"/>
        <w:bottom w:val="none" w:sz="0" w:space="0" w:color="auto"/>
        <w:right w:val="none" w:sz="0" w:space="0" w:color="auto"/>
      </w:divBdr>
    </w:div>
    <w:div w:id="346098313">
      <w:bodyDiv w:val="1"/>
      <w:marLeft w:val="0"/>
      <w:marRight w:val="0"/>
      <w:marTop w:val="0"/>
      <w:marBottom w:val="0"/>
      <w:divBdr>
        <w:top w:val="none" w:sz="0" w:space="0" w:color="auto"/>
        <w:left w:val="none" w:sz="0" w:space="0" w:color="auto"/>
        <w:bottom w:val="none" w:sz="0" w:space="0" w:color="auto"/>
        <w:right w:val="none" w:sz="0" w:space="0" w:color="auto"/>
      </w:divBdr>
    </w:div>
    <w:div w:id="1051462159">
      <w:bodyDiv w:val="1"/>
      <w:marLeft w:val="0"/>
      <w:marRight w:val="0"/>
      <w:marTop w:val="0"/>
      <w:marBottom w:val="0"/>
      <w:divBdr>
        <w:top w:val="none" w:sz="0" w:space="0" w:color="auto"/>
        <w:left w:val="none" w:sz="0" w:space="0" w:color="auto"/>
        <w:bottom w:val="none" w:sz="0" w:space="0" w:color="auto"/>
        <w:right w:val="none" w:sz="0" w:space="0" w:color="auto"/>
      </w:divBdr>
    </w:div>
    <w:div w:id="1164200978">
      <w:bodyDiv w:val="1"/>
      <w:marLeft w:val="0"/>
      <w:marRight w:val="0"/>
      <w:marTop w:val="0"/>
      <w:marBottom w:val="0"/>
      <w:divBdr>
        <w:top w:val="none" w:sz="0" w:space="0" w:color="auto"/>
        <w:left w:val="none" w:sz="0" w:space="0" w:color="auto"/>
        <w:bottom w:val="none" w:sz="0" w:space="0" w:color="auto"/>
        <w:right w:val="none" w:sz="0" w:space="0" w:color="auto"/>
      </w:divBdr>
    </w:div>
    <w:div w:id="1737194481">
      <w:bodyDiv w:val="1"/>
      <w:marLeft w:val="0"/>
      <w:marRight w:val="0"/>
      <w:marTop w:val="0"/>
      <w:marBottom w:val="0"/>
      <w:divBdr>
        <w:top w:val="none" w:sz="0" w:space="0" w:color="auto"/>
        <w:left w:val="none" w:sz="0" w:space="0" w:color="auto"/>
        <w:bottom w:val="none" w:sz="0" w:space="0" w:color="auto"/>
        <w:right w:val="none" w:sz="0" w:space="0" w:color="auto"/>
      </w:divBdr>
    </w:div>
    <w:div w:id="1892303232">
      <w:bodyDiv w:val="1"/>
      <w:marLeft w:val="0"/>
      <w:marRight w:val="0"/>
      <w:marTop w:val="0"/>
      <w:marBottom w:val="0"/>
      <w:divBdr>
        <w:top w:val="none" w:sz="0" w:space="0" w:color="auto"/>
        <w:left w:val="none" w:sz="0" w:space="0" w:color="auto"/>
        <w:bottom w:val="none" w:sz="0" w:space="0" w:color="auto"/>
        <w:right w:val="none" w:sz="0" w:space="0" w:color="auto"/>
      </w:divBdr>
    </w:div>
    <w:div w:id="21428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sha@ahlwater.co.za" TargetMode="External"/><Relationship Id="rId13" Type="http://schemas.openxmlformats.org/officeDocument/2006/relationships/hyperlink" Target="https://issuu.com/glen.t/docs/wasa_september_2019_/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xpose.co.za/publications/sa-profile-onlin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ayesha-laher-40745927/detail/recent-activity/posts/" TargetMode="External"/><Relationship Id="rId5" Type="http://schemas.openxmlformats.org/officeDocument/2006/relationships/webSettings" Target="webSettings.xml"/><Relationship Id="rId15" Type="http://schemas.openxmlformats.org/officeDocument/2006/relationships/hyperlink" Target="https://issuu.com/glen.t/docs/wasa_jan_feb_2021" TargetMode="External"/><Relationship Id="rId10" Type="http://schemas.openxmlformats.org/officeDocument/2006/relationships/hyperlink" Target="https://www.linkedin.com/in/ayesha-laher-4074592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hlwater.co.za" TargetMode="External"/><Relationship Id="rId14" Type="http://schemas.openxmlformats.org/officeDocument/2006/relationships/hyperlink" Target="https://issuu.com/glen.t/docs/wasa_may_202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B7CFE1AD84688A1639587FBAAEF3C"/>
        <w:category>
          <w:name w:val="General"/>
          <w:gallery w:val="placeholder"/>
        </w:category>
        <w:types>
          <w:type w:val="bbPlcHdr"/>
        </w:types>
        <w:behaviors>
          <w:behavior w:val="content"/>
        </w:behaviors>
        <w:guid w:val="{8C1AA5B8-918A-4C9F-BDDF-FF5F97E70CBD}"/>
      </w:docPartPr>
      <w:docPartBody>
        <w:p w:rsidR="0006072E" w:rsidRDefault="00586CD7" w:rsidP="00586CD7">
          <w:pPr>
            <w:pStyle w:val="CCEB7CFE1AD84688A1639587FBAAEF3C"/>
          </w:pPr>
          <w:r>
            <w:rPr>
              <w:rFonts w:asciiTheme="majorHAnsi" w:eastAsiaTheme="majorEastAsia" w:hAnsiTheme="majorHAnsi" w:cstheme="majorBidi"/>
              <w:color w:val="156082" w:themeColor="accent1"/>
              <w:sz w:val="24"/>
            </w:rPr>
            <w:t>[Type the document title]</w:t>
          </w:r>
        </w:p>
      </w:docPartBody>
    </w:docPart>
    <w:docPart>
      <w:docPartPr>
        <w:name w:val="D9DB612C76AD4F539F050B6966179AAD"/>
        <w:category>
          <w:name w:val="General"/>
          <w:gallery w:val="placeholder"/>
        </w:category>
        <w:types>
          <w:type w:val="bbPlcHdr"/>
        </w:types>
        <w:behaviors>
          <w:behavior w:val="content"/>
        </w:behaviors>
        <w:guid w:val="{21524A47-58C9-4D1B-B292-A904BF337D82}"/>
      </w:docPartPr>
      <w:docPartBody>
        <w:p w:rsidR="0006072E" w:rsidRDefault="00586CD7" w:rsidP="00586CD7">
          <w:pPr>
            <w:pStyle w:val="D9DB612C76AD4F539F050B6966179AAD"/>
          </w:pPr>
          <w:r>
            <w:rPr>
              <w:rFonts w:asciiTheme="majorHAnsi" w:eastAsiaTheme="majorEastAsia" w:hAnsiTheme="majorHAnsi" w:cstheme="majorBidi"/>
              <w:color w:val="156082"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CD7"/>
    <w:rsid w:val="0000593C"/>
    <w:rsid w:val="000232C8"/>
    <w:rsid w:val="0006072E"/>
    <w:rsid w:val="000677CB"/>
    <w:rsid w:val="0014527E"/>
    <w:rsid w:val="00183077"/>
    <w:rsid w:val="00186BB7"/>
    <w:rsid w:val="00232153"/>
    <w:rsid w:val="002827D8"/>
    <w:rsid w:val="00295E91"/>
    <w:rsid w:val="002E3F10"/>
    <w:rsid w:val="002F0794"/>
    <w:rsid w:val="002F287D"/>
    <w:rsid w:val="003A3BE8"/>
    <w:rsid w:val="00403C32"/>
    <w:rsid w:val="004706A6"/>
    <w:rsid w:val="00502EE4"/>
    <w:rsid w:val="00575614"/>
    <w:rsid w:val="00586CD7"/>
    <w:rsid w:val="005A6A0D"/>
    <w:rsid w:val="0060075A"/>
    <w:rsid w:val="00633B9B"/>
    <w:rsid w:val="0065044A"/>
    <w:rsid w:val="006B1C72"/>
    <w:rsid w:val="006C51D6"/>
    <w:rsid w:val="0073088D"/>
    <w:rsid w:val="007418CC"/>
    <w:rsid w:val="00941447"/>
    <w:rsid w:val="009B31F7"/>
    <w:rsid w:val="009D3FA2"/>
    <w:rsid w:val="00A21D32"/>
    <w:rsid w:val="00A2740B"/>
    <w:rsid w:val="00A339CA"/>
    <w:rsid w:val="00A72D16"/>
    <w:rsid w:val="00A83B38"/>
    <w:rsid w:val="00A92869"/>
    <w:rsid w:val="00AD09E8"/>
    <w:rsid w:val="00BA4363"/>
    <w:rsid w:val="00C73842"/>
    <w:rsid w:val="00CB61CF"/>
    <w:rsid w:val="00CC7529"/>
    <w:rsid w:val="00CD24B5"/>
    <w:rsid w:val="00CF1E87"/>
    <w:rsid w:val="00D25011"/>
    <w:rsid w:val="00DE4A42"/>
    <w:rsid w:val="00E26D8C"/>
    <w:rsid w:val="00E31C77"/>
    <w:rsid w:val="00E34579"/>
    <w:rsid w:val="00E363E0"/>
    <w:rsid w:val="00E43088"/>
    <w:rsid w:val="00E80C6E"/>
    <w:rsid w:val="00E84536"/>
    <w:rsid w:val="00EA4907"/>
    <w:rsid w:val="00F6464F"/>
    <w:rsid w:val="00F75633"/>
    <w:rsid w:val="00F87383"/>
    <w:rsid w:val="00FF70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B7CFE1AD84688A1639587FBAAEF3C">
    <w:name w:val="CCEB7CFE1AD84688A1639587FBAAEF3C"/>
    <w:rsid w:val="00586CD7"/>
  </w:style>
  <w:style w:type="paragraph" w:customStyle="1" w:styleId="D9DB612C76AD4F539F050B6966179AAD">
    <w:name w:val="D9DB612C76AD4F539F050B6966179AAD"/>
    <w:rsid w:val="00586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2024-02-02T00:00:00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CV Ayesha Laher</vt:lpstr>
    </vt:vector>
  </TitlesOfParts>
  <Company>BKS PTY LTD</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Ayesha Laher</dc:title>
  <dc:creator>Laher,Ayesha</dc:creator>
  <cp:lastModifiedBy>Ayesha Laher</cp:lastModifiedBy>
  <cp:revision>6</cp:revision>
  <cp:lastPrinted>2024-02-02T11:08:00Z</cp:lastPrinted>
  <dcterms:created xsi:type="dcterms:W3CDTF">2023-10-24T14:28:00Z</dcterms:created>
  <dcterms:modified xsi:type="dcterms:W3CDTF">2024-02-28T07:26:00Z</dcterms:modified>
</cp:coreProperties>
</file>